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C0B2" w14:textId="77777777" w:rsidR="00B24A00" w:rsidRDefault="00B24A00" w:rsidP="00027B7F">
      <w:pPr>
        <w:jc w:val="right"/>
        <w:rPr>
          <w:sz w:val="20"/>
          <w:szCs w:val="20"/>
        </w:rPr>
      </w:pPr>
    </w:p>
    <w:p w14:paraId="3BFE35DF" w14:textId="77777777" w:rsidR="00B24A00" w:rsidRDefault="00B24A00" w:rsidP="00027B7F">
      <w:pPr>
        <w:jc w:val="right"/>
        <w:rPr>
          <w:sz w:val="20"/>
          <w:szCs w:val="20"/>
        </w:rPr>
      </w:pPr>
    </w:p>
    <w:p w14:paraId="25B8B9F2" w14:textId="19BA4526" w:rsidR="00F8375C" w:rsidRPr="00027B7F" w:rsidRDefault="00EF0977" w:rsidP="00027B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Warszawa, </w:t>
      </w:r>
      <w:r w:rsidR="00591776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="00123767">
        <w:rPr>
          <w:sz w:val="20"/>
          <w:szCs w:val="20"/>
        </w:rPr>
        <w:t xml:space="preserve">września </w:t>
      </w:r>
      <w:r>
        <w:rPr>
          <w:sz w:val="20"/>
          <w:szCs w:val="20"/>
        </w:rPr>
        <w:t>202</w:t>
      </w:r>
      <w:r w:rsidR="00395410">
        <w:rPr>
          <w:sz w:val="20"/>
          <w:szCs w:val="20"/>
        </w:rPr>
        <w:t>1</w:t>
      </w:r>
      <w:r w:rsidR="00027B7F" w:rsidRPr="00027B7F">
        <w:rPr>
          <w:sz w:val="20"/>
          <w:szCs w:val="20"/>
        </w:rPr>
        <w:t xml:space="preserve"> r.</w:t>
      </w:r>
    </w:p>
    <w:p w14:paraId="3AC23F92" w14:textId="574AFB04" w:rsidR="00F8375C" w:rsidRDefault="00F9310B" w:rsidP="00F8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Podróże </w:t>
      </w:r>
      <w:r w:rsidR="00E65CC6">
        <w:rPr>
          <w:b/>
          <w:sz w:val="28"/>
          <w:szCs w:val="28"/>
        </w:rPr>
        <w:t xml:space="preserve">zagraniczne </w:t>
      </w:r>
      <w:r>
        <w:rPr>
          <w:b/>
          <w:sz w:val="28"/>
          <w:szCs w:val="28"/>
        </w:rPr>
        <w:t>w pandemii? T</w:t>
      </w:r>
      <w:r w:rsidR="0070437C">
        <w:rPr>
          <w:b/>
          <w:sz w:val="28"/>
          <w:szCs w:val="28"/>
        </w:rPr>
        <w:t>ak</w:t>
      </w:r>
      <w:r w:rsidR="00E65CC6">
        <w:rPr>
          <w:b/>
          <w:sz w:val="28"/>
          <w:szCs w:val="28"/>
        </w:rPr>
        <w:t>, jeśli jesteśmy przygotowani</w:t>
      </w:r>
      <w:r w:rsidR="007C7C1A">
        <w:rPr>
          <w:b/>
          <w:sz w:val="28"/>
          <w:szCs w:val="28"/>
        </w:rPr>
        <w:t>!</w:t>
      </w:r>
    </w:p>
    <w:p w14:paraId="1FC47BEB" w14:textId="43A34740" w:rsidR="005C2DF7" w:rsidRDefault="00D70975" w:rsidP="00DC49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Pandemia koronawirusa sprawiła, </w:t>
      </w:r>
      <w:r w:rsidRPr="002242F0">
        <w:rPr>
          <w:b/>
          <w:sz w:val="24"/>
          <w:szCs w:val="24"/>
        </w:rPr>
        <w:t xml:space="preserve">że </w:t>
      </w:r>
      <w:r>
        <w:rPr>
          <w:b/>
          <w:sz w:val="24"/>
          <w:szCs w:val="24"/>
        </w:rPr>
        <w:t xml:space="preserve">początkowo możliwości podróżowania były </w:t>
      </w:r>
      <w:r w:rsidR="005C2DF7">
        <w:rPr>
          <w:b/>
          <w:sz w:val="24"/>
          <w:szCs w:val="24"/>
        </w:rPr>
        <w:t xml:space="preserve">mocno </w:t>
      </w:r>
      <w:r>
        <w:rPr>
          <w:b/>
          <w:sz w:val="24"/>
          <w:szCs w:val="24"/>
        </w:rPr>
        <w:t>ograniczone, co bezpośrednio wpłynęło na popularność zagranicznych wyjazdów</w:t>
      </w:r>
      <w:r w:rsidRPr="001A21B0">
        <w:rPr>
          <w:b/>
          <w:sz w:val="24"/>
          <w:szCs w:val="24"/>
        </w:rPr>
        <w:t>. Jednak w</w:t>
      </w:r>
      <w:r>
        <w:rPr>
          <w:b/>
          <w:sz w:val="24"/>
          <w:szCs w:val="24"/>
        </w:rPr>
        <w:t> </w:t>
      </w:r>
      <w:r w:rsidRPr="001A21B0">
        <w:rPr>
          <w:b/>
          <w:sz w:val="24"/>
          <w:szCs w:val="24"/>
        </w:rPr>
        <w:t xml:space="preserve">miarę </w:t>
      </w:r>
      <w:r>
        <w:rPr>
          <w:b/>
          <w:sz w:val="24"/>
          <w:szCs w:val="24"/>
        </w:rPr>
        <w:t>stabilizacji i upływu czasu podróże zagraniczne powróciły</w:t>
      </w:r>
      <w:r w:rsidRPr="001A21B0">
        <w:rPr>
          <w:b/>
          <w:sz w:val="24"/>
          <w:szCs w:val="24"/>
        </w:rPr>
        <w:t xml:space="preserve">. </w:t>
      </w:r>
      <w:r w:rsidR="00D068A9" w:rsidRPr="001A21B0">
        <w:rPr>
          <w:b/>
          <w:sz w:val="24"/>
          <w:szCs w:val="24"/>
        </w:rPr>
        <w:t xml:space="preserve">Dziś </w:t>
      </w:r>
      <w:r w:rsidR="002E29D0" w:rsidRPr="001A21B0">
        <w:rPr>
          <w:b/>
          <w:sz w:val="24"/>
          <w:szCs w:val="24"/>
        </w:rPr>
        <w:t xml:space="preserve">m.in. </w:t>
      </w:r>
      <w:r w:rsidR="00D068A9" w:rsidRPr="001A21B0">
        <w:rPr>
          <w:b/>
          <w:sz w:val="24"/>
          <w:szCs w:val="24"/>
        </w:rPr>
        <w:t>dzięki</w:t>
      </w:r>
      <w:r w:rsidR="002E29D0" w:rsidRPr="001A21B0">
        <w:rPr>
          <w:b/>
          <w:sz w:val="24"/>
          <w:szCs w:val="24"/>
        </w:rPr>
        <w:t xml:space="preserve"> Unijnemu Certyfikatowi COVID</w:t>
      </w:r>
      <w:r w:rsidR="00A71C45">
        <w:rPr>
          <w:b/>
          <w:sz w:val="24"/>
          <w:szCs w:val="24"/>
        </w:rPr>
        <w:t xml:space="preserve"> </w:t>
      </w:r>
      <w:r w:rsidR="004C4745">
        <w:rPr>
          <w:b/>
          <w:sz w:val="24"/>
          <w:szCs w:val="24"/>
        </w:rPr>
        <w:t>wyjazd</w:t>
      </w:r>
      <w:r w:rsidR="00A67BD3">
        <w:rPr>
          <w:b/>
          <w:sz w:val="24"/>
          <w:szCs w:val="24"/>
        </w:rPr>
        <w:t xml:space="preserve">y </w:t>
      </w:r>
      <w:r w:rsidR="001C0612">
        <w:rPr>
          <w:b/>
          <w:sz w:val="24"/>
          <w:szCs w:val="24"/>
        </w:rPr>
        <w:t xml:space="preserve">poza granice Polski </w:t>
      </w:r>
      <w:r w:rsidR="00A67BD3">
        <w:rPr>
          <w:b/>
          <w:sz w:val="24"/>
          <w:szCs w:val="24"/>
        </w:rPr>
        <w:t xml:space="preserve">są </w:t>
      </w:r>
      <w:r w:rsidR="009B43C8">
        <w:rPr>
          <w:b/>
          <w:sz w:val="24"/>
          <w:szCs w:val="24"/>
        </w:rPr>
        <w:t>łatwiejsze</w:t>
      </w:r>
      <w:r w:rsidR="00D068A9" w:rsidRPr="004861D6">
        <w:rPr>
          <w:b/>
          <w:sz w:val="24"/>
          <w:szCs w:val="24"/>
        </w:rPr>
        <w:t>,</w:t>
      </w:r>
      <w:r w:rsidR="009B43C8">
        <w:rPr>
          <w:b/>
          <w:sz w:val="24"/>
          <w:szCs w:val="24"/>
        </w:rPr>
        <w:t xml:space="preserve"> </w:t>
      </w:r>
      <w:r w:rsidR="00D068A9" w:rsidRPr="004861D6">
        <w:rPr>
          <w:b/>
          <w:sz w:val="24"/>
          <w:szCs w:val="24"/>
        </w:rPr>
        <w:t>jednak</w:t>
      </w:r>
      <w:r w:rsidR="001C3226" w:rsidRPr="004861D6">
        <w:rPr>
          <w:b/>
          <w:sz w:val="24"/>
          <w:szCs w:val="24"/>
        </w:rPr>
        <w:t xml:space="preserve"> </w:t>
      </w:r>
      <w:r w:rsidR="009B43C8">
        <w:rPr>
          <w:b/>
          <w:sz w:val="24"/>
          <w:szCs w:val="24"/>
        </w:rPr>
        <w:t xml:space="preserve">powinny one </w:t>
      </w:r>
      <w:r w:rsidR="001C0612">
        <w:rPr>
          <w:b/>
          <w:sz w:val="24"/>
          <w:szCs w:val="24"/>
        </w:rPr>
        <w:t>nadal</w:t>
      </w:r>
      <w:r w:rsidR="009B43C8">
        <w:rPr>
          <w:b/>
          <w:sz w:val="24"/>
          <w:szCs w:val="24"/>
        </w:rPr>
        <w:t xml:space="preserve"> odbywać się </w:t>
      </w:r>
      <w:r w:rsidR="00A67BD3">
        <w:rPr>
          <w:b/>
          <w:sz w:val="24"/>
          <w:szCs w:val="24"/>
        </w:rPr>
        <w:t>z</w:t>
      </w:r>
      <w:r w:rsidR="00ED739C">
        <w:rPr>
          <w:b/>
          <w:sz w:val="24"/>
          <w:szCs w:val="24"/>
        </w:rPr>
        <w:t xml:space="preserve"> </w:t>
      </w:r>
      <w:r w:rsidR="00A67BD3">
        <w:rPr>
          <w:b/>
          <w:sz w:val="24"/>
          <w:szCs w:val="24"/>
        </w:rPr>
        <w:t xml:space="preserve">zachowaniem środków </w:t>
      </w:r>
      <w:r w:rsidR="001C3226" w:rsidRPr="004861D6">
        <w:rPr>
          <w:b/>
          <w:sz w:val="24"/>
          <w:szCs w:val="24"/>
        </w:rPr>
        <w:t>ostrożn</w:t>
      </w:r>
      <w:r w:rsidR="00A67BD3">
        <w:rPr>
          <w:b/>
          <w:sz w:val="24"/>
          <w:szCs w:val="24"/>
        </w:rPr>
        <w:t>ośc</w:t>
      </w:r>
      <w:r w:rsidR="001C3226" w:rsidRPr="004861D6">
        <w:rPr>
          <w:b/>
          <w:sz w:val="24"/>
          <w:szCs w:val="24"/>
        </w:rPr>
        <w:t>i</w:t>
      </w:r>
      <w:r w:rsidR="001C0612">
        <w:rPr>
          <w:b/>
          <w:sz w:val="24"/>
          <w:szCs w:val="24"/>
        </w:rPr>
        <w:t xml:space="preserve"> </w:t>
      </w:r>
      <w:r w:rsidR="00A71C45">
        <w:rPr>
          <w:b/>
          <w:sz w:val="24"/>
          <w:szCs w:val="24"/>
        </w:rPr>
        <w:t xml:space="preserve">oraz </w:t>
      </w:r>
      <w:r w:rsidR="001C0612">
        <w:rPr>
          <w:b/>
          <w:sz w:val="24"/>
          <w:szCs w:val="24"/>
        </w:rPr>
        <w:t>troski o</w:t>
      </w:r>
      <w:r w:rsidR="00571637">
        <w:rPr>
          <w:b/>
          <w:sz w:val="24"/>
          <w:szCs w:val="24"/>
        </w:rPr>
        <w:t> </w:t>
      </w:r>
      <w:r w:rsidR="001C0612">
        <w:rPr>
          <w:b/>
          <w:sz w:val="24"/>
          <w:szCs w:val="24"/>
        </w:rPr>
        <w:t>zdrowi</w:t>
      </w:r>
      <w:r w:rsidR="00ED739C">
        <w:rPr>
          <w:b/>
          <w:sz w:val="24"/>
          <w:szCs w:val="24"/>
        </w:rPr>
        <w:t xml:space="preserve">e </w:t>
      </w:r>
      <w:r w:rsidR="001C0612">
        <w:rPr>
          <w:b/>
          <w:sz w:val="24"/>
          <w:szCs w:val="24"/>
        </w:rPr>
        <w:t>własne i</w:t>
      </w:r>
      <w:r w:rsidR="003A7B3F">
        <w:rPr>
          <w:b/>
          <w:sz w:val="24"/>
          <w:szCs w:val="24"/>
        </w:rPr>
        <w:t> </w:t>
      </w:r>
      <w:r w:rsidR="001C0612">
        <w:rPr>
          <w:b/>
          <w:sz w:val="24"/>
          <w:szCs w:val="24"/>
        </w:rPr>
        <w:t>innych</w:t>
      </w:r>
      <w:r w:rsidR="001C3226" w:rsidRPr="004861D6">
        <w:rPr>
          <w:b/>
          <w:sz w:val="24"/>
          <w:szCs w:val="24"/>
        </w:rPr>
        <w:t>.</w:t>
      </w:r>
      <w:r w:rsidR="00D068A9" w:rsidRPr="004861D6">
        <w:rPr>
          <w:b/>
          <w:sz w:val="24"/>
          <w:szCs w:val="24"/>
        </w:rPr>
        <w:t xml:space="preserve"> </w:t>
      </w:r>
      <w:r w:rsidR="001C3226" w:rsidRPr="004861D6">
        <w:rPr>
          <w:b/>
          <w:sz w:val="24"/>
          <w:szCs w:val="24"/>
        </w:rPr>
        <w:t>W</w:t>
      </w:r>
      <w:r w:rsidR="005F7C6D" w:rsidRPr="004861D6">
        <w:rPr>
          <w:b/>
          <w:sz w:val="24"/>
          <w:szCs w:val="24"/>
        </w:rPr>
        <w:t> </w:t>
      </w:r>
      <w:r w:rsidR="00D068A9" w:rsidRPr="004861D6">
        <w:rPr>
          <w:b/>
          <w:sz w:val="24"/>
          <w:szCs w:val="24"/>
        </w:rPr>
        <w:t>wielu krajach</w:t>
      </w:r>
      <w:r w:rsidR="00A71C45">
        <w:rPr>
          <w:b/>
          <w:sz w:val="24"/>
          <w:szCs w:val="24"/>
        </w:rPr>
        <w:t xml:space="preserve"> </w:t>
      </w:r>
      <w:r w:rsidR="00354656" w:rsidRPr="004861D6">
        <w:rPr>
          <w:b/>
          <w:sz w:val="24"/>
          <w:szCs w:val="24"/>
        </w:rPr>
        <w:t>tury</w:t>
      </w:r>
      <w:r w:rsidR="00A71C45">
        <w:rPr>
          <w:b/>
          <w:sz w:val="24"/>
          <w:szCs w:val="24"/>
        </w:rPr>
        <w:t xml:space="preserve">ści natrafiają na </w:t>
      </w:r>
      <w:r w:rsidR="001C3226" w:rsidRPr="004861D6">
        <w:rPr>
          <w:b/>
          <w:sz w:val="24"/>
          <w:szCs w:val="24"/>
        </w:rPr>
        <w:t>restrykcje</w:t>
      </w:r>
      <w:r w:rsidR="004C26FC" w:rsidRPr="004861D6">
        <w:rPr>
          <w:b/>
          <w:sz w:val="24"/>
          <w:szCs w:val="24"/>
        </w:rPr>
        <w:t xml:space="preserve"> </w:t>
      </w:r>
      <w:r w:rsidR="00A67BD3">
        <w:rPr>
          <w:b/>
          <w:sz w:val="24"/>
          <w:szCs w:val="24"/>
        </w:rPr>
        <w:t>w związku z</w:t>
      </w:r>
      <w:r w:rsidR="00571637">
        <w:rPr>
          <w:b/>
          <w:sz w:val="24"/>
          <w:szCs w:val="24"/>
        </w:rPr>
        <w:t> </w:t>
      </w:r>
      <w:r w:rsidR="004C26FC" w:rsidRPr="004861D6">
        <w:rPr>
          <w:b/>
          <w:sz w:val="24"/>
          <w:szCs w:val="24"/>
        </w:rPr>
        <w:t>ryzyk</w:t>
      </w:r>
      <w:r w:rsidR="00A67BD3">
        <w:rPr>
          <w:b/>
          <w:sz w:val="24"/>
          <w:szCs w:val="24"/>
        </w:rPr>
        <w:t>iem</w:t>
      </w:r>
      <w:r w:rsidR="004C26FC" w:rsidRPr="004861D6">
        <w:rPr>
          <w:b/>
          <w:sz w:val="24"/>
          <w:szCs w:val="24"/>
        </w:rPr>
        <w:t xml:space="preserve"> wzrostu </w:t>
      </w:r>
      <w:proofErr w:type="spellStart"/>
      <w:r w:rsidR="004C26FC" w:rsidRPr="004861D6">
        <w:rPr>
          <w:b/>
          <w:sz w:val="24"/>
          <w:szCs w:val="24"/>
        </w:rPr>
        <w:t>zachorowań</w:t>
      </w:r>
      <w:proofErr w:type="spellEnd"/>
      <w:r w:rsidR="004C26FC" w:rsidRPr="004861D6">
        <w:rPr>
          <w:b/>
          <w:sz w:val="24"/>
          <w:szCs w:val="24"/>
        </w:rPr>
        <w:t>,</w:t>
      </w:r>
      <w:r w:rsidR="005C2DF7">
        <w:rPr>
          <w:b/>
          <w:sz w:val="24"/>
          <w:szCs w:val="24"/>
        </w:rPr>
        <w:t xml:space="preserve"> </w:t>
      </w:r>
      <w:r w:rsidR="002A4E7C">
        <w:rPr>
          <w:b/>
          <w:sz w:val="24"/>
          <w:szCs w:val="24"/>
        </w:rPr>
        <w:t xml:space="preserve">dlatego </w:t>
      </w:r>
      <w:r w:rsidR="003B375C" w:rsidRPr="004861D6">
        <w:rPr>
          <w:b/>
          <w:sz w:val="24"/>
          <w:szCs w:val="24"/>
        </w:rPr>
        <w:t>powinni</w:t>
      </w:r>
      <w:r w:rsidR="00E32E03" w:rsidRPr="004861D6">
        <w:rPr>
          <w:b/>
          <w:sz w:val="24"/>
          <w:szCs w:val="24"/>
        </w:rPr>
        <w:t xml:space="preserve"> </w:t>
      </w:r>
      <w:r w:rsidR="00D068A9" w:rsidRPr="004861D6">
        <w:rPr>
          <w:b/>
          <w:sz w:val="24"/>
          <w:szCs w:val="24"/>
        </w:rPr>
        <w:t xml:space="preserve">postępować </w:t>
      </w:r>
      <w:r w:rsidR="003F1186" w:rsidRPr="004861D6">
        <w:rPr>
          <w:b/>
          <w:sz w:val="24"/>
          <w:szCs w:val="24"/>
        </w:rPr>
        <w:t>tak</w:t>
      </w:r>
      <w:r w:rsidR="00D068A9" w:rsidRPr="004861D6">
        <w:rPr>
          <w:b/>
          <w:sz w:val="24"/>
          <w:szCs w:val="24"/>
        </w:rPr>
        <w:t>,</w:t>
      </w:r>
      <w:r w:rsidR="003F1186" w:rsidRPr="004861D6">
        <w:rPr>
          <w:b/>
          <w:sz w:val="24"/>
          <w:szCs w:val="24"/>
        </w:rPr>
        <w:t xml:space="preserve"> </w:t>
      </w:r>
      <w:r w:rsidR="00D068A9" w:rsidRPr="004861D6">
        <w:rPr>
          <w:b/>
          <w:sz w:val="24"/>
          <w:szCs w:val="24"/>
        </w:rPr>
        <w:t>aby</w:t>
      </w:r>
      <w:r w:rsidR="00571637">
        <w:rPr>
          <w:b/>
          <w:sz w:val="24"/>
          <w:szCs w:val="24"/>
        </w:rPr>
        <w:t> </w:t>
      </w:r>
      <w:r w:rsidR="00D068A9" w:rsidRPr="004861D6">
        <w:rPr>
          <w:b/>
          <w:sz w:val="24"/>
          <w:szCs w:val="24"/>
        </w:rPr>
        <w:t>nie</w:t>
      </w:r>
      <w:r w:rsidR="00571637">
        <w:rPr>
          <w:b/>
          <w:sz w:val="24"/>
          <w:szCs w:val="24"/>
        </w:rPr>
        <w:t> </w:t>
      </w:r>
      <w:r w:rsidR="003F1186" w:rsidRPr="004861D6">
        <w:rPr>
          <w:b/>
          <w:sz w:val="24"/>
          <w:szCs w:val="24"/>
        </w:rPr>
        <w:t>narażać</w:t>
      </w:r>
      <w:r w:rsidR="005C2DF7">
        <w:rPr>
          <w:b/>
          <w:sz w:val="24"/>
          <w:szCs w:val="24"/>
        </w:rPr>
        <w:t xml:space="preserve"> się na niebezpieczeństwo.</w:t>
      </w:r>
    </w:p>
    <w:p w14:paraId="12E6FBC4" w14:textId="08533FE0" w:rsidR="00DA3B6A" w:rsidRPr="00D84751" w:rsidRDefault="00DA3B6A" w:rsidP="00DA3B6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Zagranica kusi Polaków</w:t>
      </w:r>
    </w:p>
    <w:p w14:paraId="1AE65F69" w14:textId="5F675FFC" w:rsidR="00DA3B6A" w:rsidRDefault="0006395D" w:rsidP="00DA3B6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Up</w:t>
      </w:r>
      <w:r w:rsidR="00DA3B6A">
        <w:rPr>
          <w:sz w:val="24"/>
          <w:szCs w:val="24"/>
        </w:rPr>
        <w:t>odobania</w:t>
      </w:r>
      <w:r w:rsidR="00254023">
        <w:rPr>
          <w:sz w:val="24"/>
          <w:szCs w:val="24"/>
        </w:rPr>
        <w:t xml:space="preserve"> </w:t>
      </w:r>
      <w:r w:rsidR="001C0612">
        <w:rPr>
          <w:sz w:val="24"/>
          <w:szCs w:val="24"/>
        </w:rPr>
        <w:t xml:space="preserve">podróżnicze </w:t>
      </w:r>
      <w:r w:rsidR="00DA3B6A">
        <w:rPr>
          <w:sz w:val="24"/>
          <w:szCs w:val="24"/>
        </w:rPr>
        <w:t xml:space="preserve">Polaków nie uległy wielkim </w:t>
      </w:r>
      <w:r w:rsidR="00C91A52">
        <w:rPr>
          <w:sz w:val="24"/>
          <w:szCs w:val="24"/>
        </w:rPr>
        <w:t>z</w:t>
      </w:r>
      <w:r w:rsidR="00DA3B6A">
        <w:rPr>
          <w:sz w:val="24"/>
          <w:szCs w:val="24"/>
        </w:rPr>
        <w:t>mianom</w:t>
      </w:r>
      <w:r w:rsidR="004D2C84">
        <w:rPr>
          <w:sz w:val="24"/>
          <w:szCs w:val="24"/>
        </w:rPr>
        <w:t xml:space="preserve">. </w:t>
      </w:r>
      <w:r w:rsidR="00950D02">
        <w:rPr>
          <w:sz w:val="24"/>
          <w:szCs w:val="24"/>
        </w:rPr>
        <w:t xml:space="preserve">W </w:t>
      </w:r>
      <w:r w:rsidR="00254023">
        <w:rPr>
          <w:sz w:val="24"/>
          <w:szCs w:val="24"/>
        </w:rPr>
        <w:t xml:space="preserve">tym </w:t>
      </w:r>
      <w:r w:rsidR="00560AFA">
        <w:rPr>
          <w:sz w:val="24"/>
          <w:szCs w:val="24"/>
        </w:rPr>
        <w:t xml:space="preserve">sezonie </w:t>
      </w:r>
      <w:r w:rsidR="001C0612">
        <w:rPr>
          <w:sz w:val="24"/>
          <w:szCs w:val="24"/>
        </w:rPr>
        <w:t xml:space="preserve">nasi </w:t>
      </w:r>
      <w:r w:rsidR="00FB781F">
        <w:rPr>
          <w:sz w:val="24"/>
          <w:szCs w:val="24"/>
        </w:rPr>
        <w:t>rodacy</w:t>
      </w:r>
      <w:r w:rsidR="00BC65C4">
        <w:rPr>
          <w:sz w:val="24"/>
          <w:szCs w:val="24"/>
        </w:rPr>
        <w:t xml:space="preserve"> według raportu Wakacje.pl </w:t>
      </w:r>
      <w:r w:rsidR="00DA3B6A">
        <w:rPr>
          <w:sz w:val="24"/>
          <w:szCs w:val="24"/>
        </w:rPr>
        <w:t>najchętniej wybier</w:t>
      </w:r>
      <w:r w:rsidR="00FB781F">
        <w:rPr>
          <w:sz w:val="24"/>
          <w:szCs w:val="24"/>
        </w:rPr>
        <w:t xml:space="preserve">ają </w:t>
      </w:r>
      <w:r w:rsidR="00A716A1">
        <w:rPr>
          <w:sz w:val="24"/>
          <w:szCs w:val="24"/>
        </w:rPr>
        <w:t>takie</w:t>
      </w:r>
      <w:r w:rsidR="00B458FD">
        <w:rPr>
          <w:sz w:val="24"/>
          <w:szCs w:val="24"/>
        </w:rPr>
        <w:t xml:space="preserve"> </w:t>
      </w:r>
      <w:r w:rsidR="00A716A1">
        <w:rPr>
          <w:sz w:val="24"/>
          <w:szCs w:val="24"/>
        </w:rPr>
        <w:t xml:space="preserve">kierunki </w:t>
      </w:r>
      <w:r w:rsidR="00DA3B6A">
        <w:rPr>
          <w:sz w:val="24"/>
          <w:szCs w:val="24"/>
        </w:rPr>
        <w:t>jak</w:t>
      </w:r>
      <w:r w:rsidR="005953C4">
        <w:rPr>
          <w:sz w:val="24"/>
          <w:szCs w:val="24"/>
        </w:rPr>
        <w:t xml:space="preserve"> Turcja (ponad 30 proc. </w:t>
      </w:r>
      <w:r w:rsidR="00D90FDD">
        <w:rPr>
          <w:sz w:val="24"/>
          <w:szCs w:val="24"/>
        </w:rPr>
        <w:t xml:space="preserve">zagranicznych </w:t>
      </w:r>
      <w:r w:rsidR="005953C4">
        <w:rPr>
          <w:sz w:val="24"/>
          <w:szCs w:val="24"/>
        </w:rPr>
        <w:t>rezerwacji), Grecja (20,4 proc.), Egipt (14,6 proc.)</w:t>
      </w:r>
      <w:r w:rsidR="00190221">
        <w:rPr>
          <w:sz w:val="24"/>
          <w:szCs w:val="24"/>
        </w:rPr>
        <w:t>,</w:t>
      </w:r>
      <w:r w:rsidR="007C6229">
        <w:rPr>
          <w:sz w:val="24"/>
          <w:szCs w:val="24"/>
        </w:rPr>
        <w:t xml:space="preserve"> Tunezja (7,7 proc.) czy</w:t>
      </w:r>
      <w:r w:rsidR="008B0714">
        <w:rPr>
          <w:sz w:val="24"/>
          <w:szCs w:val="24"/>
        </w:rPr>
        <w:t> </w:t>
      </w:r>
      <w:r w:rsidR="007C6229">
        <w:rPr>
          <w:sz w:val="24"/>
          <w:szCs w:val="24"/>
        </w:rPr>
        <w:t>Hiszpania (4,7</w:t>
      </w:r>
      <w:r w:rsidR="00204878">
        <w:rPr>
          <w:sz w:val="24"/>
          <w:szCs w:val="24"/>
        </w:rPr>
        <w:t> </w:t>
      </w:r>
      <w:r w:rsidR="007C6229">
        <w:rPr>
          <w:sz w:val="24"/>
          <w:szCs w:val="24"/>
        </w:rPr>
        <w:t>proc.)</w:t>
      </w:r>
      <w:r w:rsidR="005E0DEB">
        <w:rPr>
          <w:rStyle w:val="Odwoanieprzypisudolnego"/>
          <w:sz w:val="24"/>
          <w:szCs w:val="24"/>
        </w:rPr>
        <w:footnoteReference w:id="1"/>
      </w:r>
      <w:r w:rsidR="007C6229">
        <w:rPr>
          <w:sz w:val="24"/>
          <w:szCs w:val="24"/>
        </w:rPr>
        <w:t xml:space="preserve">. </w:t>
      </w:r>
      <w:r w:rsidR="00104F66">
        <w:rPr>
          <w:sz w:val="24"/>
          <w:szCs w:val="24"/>
        </w:rPr>
        <w:t xml:space="preserve">Dodatkowo, wraz </w:t>
      </w:r>
      <w:r w:rsidR="00D31653">
        <w:rPr>
          <w:sz w:val="24"/>
          <w:szCs w:val="24"/>
        </w:rPr>
        <w:t>z</w:t>
      </w:r>
      <w:r w:rsidR="00FC1042">
        <w:rPr>
          <w:sz w:val="24"/>
          <w:szCs w:val="24"/>
        </w:rPr>
        <w:t xml:space="preserve"> </w:t>
      </w:r>
      <w:r w:rsidR="00E97AC0">
        <w:rPr>
          <w:sz w:val="24"/>
          <w:szCs w:val="24"/>
        </w:rPr>
        <w:t>otwieraniem się</w:t>
      </w:r>
      <w:r w:rsidR="00D31653">
        <w:rPr>
          <w:sz w:val="24"/>
          <w:szCs w:val="24"/>
        </w:rPr>
        <w:t xml:space="preserve"> rynku turystycznego</w:t>
      </w:r>
      <w:r w:rsidR="00E31DB9">
        <w:rPr>
          <w:sz w:val="24"/>
          <w:szCs w:val="24"/>
        </w:rPr>
        <w:t xml:space="preserve">, </w:t>
      </w:r>
      <w:r w:rsidR="00D31653">
        <w:rPr>
          <w:sz w:val="24"/>
          <w:szCs w:val="24"/>
        </w:rPr>
        <w:t>wiele</w:t>
      </w:r>
      <w:r w:rsidR="004B1872">
        <w:rPr>
          <w:sz w:val="24"/>
          <w:szCs w:val="24"/>
        </w:rPr>
        <w:t xml:space="preserve"> </w:t>
      </w:r>
      <w:r w:rsidR="00D31653">
        <w:rPr>
          <w:sz w:val="24"/>
          <w:szCs w:val="24"/>
        </w:rPr>
        <w:t>firm przygotowało specjalne oferty dla aktywnych podróżników.</w:t>
      </w:r>
      <w:r w:rsidR="00104F66">
        <w:rPr>
          <w:sz w:val="24"/>
          <w:szCs w:val="24"/>
        </w:rPr>
        <w:t xml:space="preserve"> </w:t>
      </w:r>
      <w:r w:rsidR="00D31653">
        <w:rPr>
          <w:sz w:val="24"/>
          <w:szCs w:val="24"/>
        </w:rPr>
        <w:t>Jedną z nich jest promocja na</w:t>
      </w:r>
      <w:r w:rsidR="0001734E">
        <w:rPr>
          <w:sz w:val="24"/>
          <w:szCs w:val="24"/>
        </w:rPr>
        <w:t xml:space="preserve"> </w:t>
      </w:r>
      <w:r w:rsidR="00DA3B6A">
        <w:rPr>
          <w:sz w:val="24"/>
          <w:szCs w:val="24"/>
        </w:rPr>
        <w:t xml:space="preserve">karty </w:t>
      </w:r>
      <w:proofErr w:type="spellStart"/>
      <w:r w:rsidR="00DA3B6A">
        <w:rPr>
          <w:sz w:val="24"/>
          <w:szCs w:val="24"/>
        </w:rPr>
        <w:t>Diners</w:t>
      </w:r>
      <w:proofErr w:type="spellEnd"/>
      <w:r w:rsidR="00DA3B6A">
        <w:rPr>
          <w:sz w:val="24"/>
          <w:szCs w:val="24"/>
        </w:rPr>
        <w:t xml:space="preserve"> Club Polska, dzięki któr</w:t>
      </w:r>
      <w:r w:rsidR="00633881">
        <w:rPr>
          <w:sz w:val="24"/>
          <w:szCs w:val="24"/>
        </w:rPr>
        <w:t xml:space="preserve">ym </w:t>
      </w:r>
      <w:r w:rsidR="00DA3B6A">
        <w:rPr>
          <w:sz w:val="24"/>
          <w:szCs w:val="24"/>
        </w:rPr>
        <w:t>moż</w:t>
      </w:r>
      <w:r w:rsidR="00651800">
        <w:rPr>
          <w:sz w:val="24"/>
          <w:szCs w:val="24"/>
        </w:rPr>
        <w:t xml:space="preserve">na </w:t>
      </w:r>
      <w:r w:rsidR="00DA3B6A">
        <w:rPr>
          <w:sz w:val="24"/>
          <w:szCs w:val="24"/>
        </w:rPr>
        <w:t>zbierać punkty DC, wymienialne na mile w</w:t>
      </w:r>
      <w:r w:rsidR="00D27553">
        <w:rPr>
          <w:sz w:val="24"/>
          <w:szCs w:val="24"/>
        </w:rPr>
        <w:t> </w:t>
      </w:r>
      <w:r w:rsidR="00DA3B6A">
        <w:rPr>
          <w:sz w:val="24"/>
          <w:szCs w:val="24"/>
        </w:rPr>
        <w:t xml:space="preserve">programie lojalnościowym Miles &amp; </w:t>
      </w:r>
      <w:proofErr w:type="spellStart"/>
      <w:r w:rsidR="00DA3B6A">
        <w:rPr>
          <w:sz w:val="24"/>
          <w:szCs w:val="24"/>
        </w:rPr>
        <w:t>More</w:t>
      </w:r>
      <w:proofErr w:type="spellEnd"/>
      <w:r w:rsidR="00DA3B6A">
        <w:rPr>
          <w:sz w:val="24"/>
          <w:szCs w:val="24"/>
        </w:rPr>
        <w:t>.</w:t>
      </w:r>
      <w:r w:rsidR="0064492B">
        <w:rPr>
          <w:sz w:val="24"/>
          <w:szCs w:val="24"/>
        </w:rPr>
        <w:t xml:space="preserve"> </w:t>
      </w:r>
      <w:r w:rsidR="00DA3B6A">
        <w:rPr>
          <w:sz w:val="24"/>
          <w:szCs w:val="24"/>
        </w:rPr>
        <w:t xml:space="preserve">W ramach obecnej promocji </w:t>
      </w:r>
      <w:r w:rsidR="00DA3B6A">
        <w:rPr>
          <w:bCs/>
          <w:sz w:val="24"/>
          <w:szCs w:val="24"/>
        </w:rPr>
        <w:t>osoby, które zamówią do końca</w:t>
      </w:r>
      <w:r w:rsidR="00733F92">
        <w:rPr>
          <w:bCs/>
          <w:sz w:val="24"/>
          <w:szCs w:val="24"/>
        </w:rPr>
        <w:t xml:space="preserve"> bieżącego roku </w:t>
      </w:r>
      <w:r w:rsidR="00DA3B6A">
        <w:rPr>
          <w:bCs/>
          <w:sz w:val="24"/>
          <w:szCs w:val="24"/>
        </w:rPr>
        <w:t xml:space="preserve">kartę </w:t>
      </w:r>
      <w:proofErr w:type="spellStart"/>
      <w:r w:rsidR="00DA3B6A">
        <w:rPr>
          <w:bCs/>
          <w:sz w:val="24"/>
          <w:szCs w:val="24"/>
        </w:rPr>
        <w:t>Diners</w:t>
      </w:r>
      <w:proofErr w:type="spellEnd"/>
      <w:r w:rsidR="00DA3B6A">
        <w:rPr>
          <w:bCs/>
          <w:sz w:val="24"/>
          <w:szCs w:val="24"/>
        </w:rPr>
        <w:t xml:space="preserve"> Club LOT lub </w:t>
      </w:r>
      <w:proofErr w:type="spellStart"/>
      <w:r w:rsidR="00DA3B6A">
        <w:rPr>
          <w:bCs/>
          <w:sz w:val="24"/>
          <w:szCs w:val="24"/>
        </w:rPr>
        <w:t>Diners</w:t>
      </w:r>
      <w:proofErr w:type="spellEnd"/>
      <w:r w:rsidR="00DA3B6A">
        <w:rPr>
          <w:bCs/>
          <w:sz w:val="24"/>
          <w:szCs w:val="24"/>
        </w:rPr>
        <w:t xml:space="preserve"> Club Premium </w:t>
      </w:r>
      <w:proofErr w:type="spellStart"/>
      <w:r w:rsidR="00DA3B6A">
        <w:rPr>
          <w:bCs/>
          <w:sz w:val="24"/>
          <w:szCs w:val="24"/>
        </w:rPr>
        <w:t>Vintage</w:t>
      </w:r>
      <w:proofErr w:type="spellEnd"/>
      <w:r w:rsidR="00DA3B6A">
        <w:rPr>
          <w:bCs/>
          <w:sz w:val="24"/>
          <w:szCs w:val="24"/>
        </w:rPr>
        <w:t>, otrzymają podwójną liczbę powitalnych punktów DC - odpowiednio 4 tys. lub 6 tys.</w:t>
      </w:r>
      <w:r w:rsidR="00881879">
        <w:rPr>
          <w:bCs/>
          <w:sz w:val="24"/>
          <w:szCs w:val="24"/>
        </w:rPr>
        <w:t xml:space="preserve"> </w:t>
      </w:r>
      <w:r w:rsidR="00B77B70">
        <w:rPr>
          <w:sz w:val="24"/>
          <w:szCs w:val="24"/>
        </w:rPr>
        <w:t>Warto podkreślić, że punkty zyskuje się nie tylko w trakcie podróży, ale można je</w:t>
      </w:r>
      <w:r w:rsidR="008B0714">
        <w:rPr>
          <w:sz w:val="24"/>
          <w:szCs w:val="24"/>
        </w:rPr>
        <w:t> </w:t>
      </w:r>
      <w:r w:rsidR="00B77B70">
        <w:rPr>
          <w:sz w:val="24"/>
          <w:szCs w:val="24"/>
        </w:rPr>
        <w:t>gromadzić również podczas płatności za codzienne</w:t>
      </w:r>
      <w:r w:rsidR="00932F06">
        <w:rPr>
          <w:sz w:val="24"/>
          <w:szCs w:val="24"/>
        </w:rPr>
        <w:t xml:space="preserve"> </w:t>
      </w:r>
      <w:r w:rsidR="00B77B70">
        <w:rPr>
          <w:sz w:val="24"/>
          <w:szCs w:val="24"/>
        </w:rPr>
        <w:t xml:space="preserve">zakupy, a zebrane </w:t>
      </w:r>
      <w:r w:rsidR="00D31653">
        <w:rPr>
          <w:sz w:val="24"/>
          <w:szCs w:val="24"/>
        </w:rPr>
        <w:t xml:space="preserve">w ten sposób </w:t>
      </w:r>
      <w:r w:rsidR="00B77B70">
        <w:rPr>
          <w:sz w:val="24"/>
          <w:szCs w:val="24"/>
        </w:rPr>
        <w:t>mile</w:t>
      </w:r>
      <w:r w:rsidR="00FA0BF0">
        <w:rPr>
          <w:sz w:val="24"/>
          <w:szCs w:val="24"/>
        </w:rPr>
        <w:t xml:space="preserve"> </w:t>
      </w:r>
      <w:r w:rsidR="00881879" w:rsidRPr="00881879">
        <w:rPr>
          <w:bCs/>
          <w:sz w:val="24"/>
          <w:szCs w:val="24"/>
        </w:rPr>
        <w:t>wymieni</w:t>
      </w:r>
      <w:r w:rsidR="00D31653">
        <w:rPr>
          <w:bCs/>
          <w:sz w:val="24"/>
          <w:szCs w:val="24"/>
        </w:rPr>
        <w:t>ć</w:t>
      </w:r>
      <w:r w:rsidR="00884681">
        <w:rPr>
          <w:bCs/>
          <w:sz w:val="24"/>
          <w:szCs w:val="24"/>
        </w:rPr>
        <w:t> </w:t>
      </w:r>
      <w:r w:rsidR="00881879" w:rsidRPr="00881879">
        <w:rPr>
          <w:bCs/>
          <w:sz w:val="24"/>
          <w:szCs w:val="24"/>
        </w:rPr>
        <w:t>np. na bilety lotnicze lub podwyższenie klasy podróży</w:t>
      </w:r>
      <w:r w:rsidR="001B1E43">
        <w:rPr>
          <w:bCs/>
          <w:sz w:val="24"/>
          <w:szCs w:val="24"/>
        </w:rPr>
        <w:t>.</w:t>
      </w:r>
    </w:p>
    <w:p w14:paraId="7D3DB594" w14:textId="6488C820" w:rsidR="007C6876" w:rsidRDefault="007C6876" w:rsidP="007C6876">
      <w:pPr>
        <w:jc w:val="both"/>
        <w:rPr>
          <w:sz w:val="24"/>
          <w:szCs w:val="24"/>
        </w:rPr>
      </w:pPr>
      <w:r>
        <w:rPr>
          <w:sz w:val="24"/>
          <w:szCs w:val="24"/>
        </w:rPr>
        <w:t>Chociaż rządom wielu państw udało się ograniczyć negatywne skutki pandemii, wciąż należy być ostrożnym podczas wyjazdów i szczególnie odpowiedzialnie</w:t>
      </w:r>
      <w:r w:rsidR="00672072">
        <w:rPr>
          <w:sz w:val="24"/>
          <w:szCs w:val="24"/>
        </w:rPr>
        <w:t xml:space="preserve"> </w:t>
      </w:r>
      <w:r>
        <w:rPr>
          <w:sz w:val="24"/>
          <w:szCs w:val="24"/>
        </w:rPr>
        <w:t>podchodzić do</w:t>
      </w:r>
      <w:r w:rsidR="001E7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ochrony zdrowia. Pandemia jeszcze się nie zakończyła, </w:t>
      </w:r>
      <w:r w:rsidR="001B188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zapowiadane jest nadejście czwartej fali </w:t>
      </w:r>
      <w:proofErr w:type="spellStart"/>
      <w:r>
        <w:rPr>
          <w:sz w:val="24"/>
          <w:szCs w:val="24"/>
        </w:rPr>
        <w:t>zachorowań</w:t>
      </w:r>
      <w:proofErr w:type="spellEnd"/>
      <w:r>
        <w:rPr>
          <w:sz w:val="24"/>
          <w:szCs w:val="24"/>
        </w:rPr>
        <w:t>. Dlatego tym bardziej ważne jest, aby zwłaszcza zagraniczne wyjazdy planować rozważnie.</w:t>
      </w:r>
    </w:p>
    <w:p w14:paraId="6C060C72" w14:textId="77777777" w:rsidR="00DA3B6A" w:rsidRPr="00840EBA" w:rsidRDefault="00DA3B6A" w:rsidP="00DA3B6A">
      <w:pPr>
        <w:jc w:val="both"/>
        <w:rPr>
          <w:rFonts w:asciiTheme="majorHAnsi" w:hAnsiTheme="majorHAnsi" w:cstheme="majorHAnsi"/>
          <w:sz w:val="24"/>
          <w:szCs w:val="24"/>
        </w:rPr>
      </w:pPr>
      <w:r w:rsidRPr="00840EBA">
        <w:rPr>
          <w:b/>
          <w:bCs/>
          <w:sz w:val="24"/>
          <w:szCs w:val="24"/>
        </w:rPr>
        <w:t>Ubezpieczenie podróży</w:t>
      </w:r>
    </w:p>
    <w:p w14:paraId="3F186BEC" w14:textId="5C5EE696" w:rsidR="00DA3B6A" w:rsidRDefault="00DA3B6A" w:rsidP="00DA3B6A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781F0A">
        <w:rPr>
          <w:sz w:val="24"/>
          <w:szCs w:val="24"/>
        </w:rPr>
        <w:t>ażda podróż</w:t>
      </w:r>
      <w:r>
        <w:rPr>
          <w:sz w:val="24"/>
          <w:szCs w:val="24"/>
        </w:rPr>
        <w:t xml:space="preserve">, </w:t>
      </w:r>
      <w:r w:rsidR="001B1885">
        <w:rPr>
          <w:sz w:val="24"/>
          <w:szCs w:val="24"/>
        </w:rPr>
        <w:t xml:space="preserve">szczególnie </w:t>
      </w:r>
      <w:r>
        <w:rPr>
          <w:sz w:val="24"/>
          <w:szCs w:val="24"/>
        </w:rPr>
        <w:t>w okresie pandemii koronawirusa</w:t>
      </w:r>
      <w:r w:rsidR="00617E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1F0A">
        <w:rPr>
          <w:sz w:val="24"/>
          <w:szCs w:val="24"/>
        </w:rPr>
        <w:t xml:space="preserve">jest obarczona </w:t>
      </w:r>
      <w:r>
        <w:rPr>
          <w:sz w:val="24"/>
          <w:szCs w:val="24"/>
        </w:rPr>
        <w:t xml:space="preserve">dodatkowym </w:t>
      </w:r>
      <w:r w:rsidRPr="00781F0A">
        <w:rPr>
          <w:sz w:val="24"/>
          <w:szCs w:val="24"/>
        </w:rPr>
        <w:t>ryzykiem</w:t>
      </w:r>
      <w:r>
        <w:rPr>
          <w:sz w:val="24"/>
          <w:szCs w:val="24"/>
        </w:rPr>
        <w:t xml:space="preserve">. Ubezpieczenie zawsze </w:t>
      </w:r>
      <w:r w:rsidR="00617EBE">
        <w:rPr>
          <w:sz w:val="24"/>
          <w:szCs w:val="24"/>
        </w:rPr>
        <w:t>powinno być</w:t>
      </w:r>
      <w:r>
        <w:rPr>
          <w:sz w:val="24"/>
          <w:szCs w:val="24"/>
        </w:rPr>
        <w:t xml:space="preserve"> podstawowym elementem planowania </w:t>
      </w:r>
      <w:r w:rsidR="001B2F5A">
        <w:rPr>
          <w:sz w:val="24"/>
          <w:szCs w:val="24"/>
        </w:rPr>
        <w:t xml:space="preserve">wyjazdów </w:t>
      </w:r>
      <w:r w:rsidRPr="00781F0A">
        <w:rPr>
          <w:sz w:val="24"/>
          <w:szCs w:val="24"/>
        </w:rPr>
        <w:t>krajowych</w:t>
      </w:r>
      <w:r>
        <w:rPr>
          <w:sz w:val="24"/>
          <w:szCs w:val="24"/>
        </w:rPr>
        <w:t xml:space="preserve"> </w:t>
      </w:r>
      <w:r w:rsidRPr="00781F0A">
        <w:rPr>
          <w:sz w:val="24"/>
          <w:szCs w:val="24"/>
        </w:rPr>
        <w:t>i</w:t>
      </w:r>
      <w:r>
        <w:rPr>
          <w:sz w:val="24"/>
          <w:szCs w:val="24"/>
        </w:rPr>
        <w:t xml:space="preserve"> z</w:t>
      </w:r>
      <w:r w:rsidRPr="00781F0A">
        <w:rPr>
          <w:sz w:val="24"/>
          <w:szCs w:val="24"/>
        </w:rPr>
        <w:t xml:space="preserve">agranicznych. </w:t>
      </w:r>
    </w:p>
    <w:p w14:paraId="26F115FA" w14:textId="0DA34D72" w:rsidR="00DA3B6A" w:rsidRDefault="00DA3B6A" w:rsidP="00DA3B6A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4A6CF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Podczas wyjazdu możemy być uczestnikami </w:t>
      </w:r>
      <w:r w:rsidRPr="004A6CF5">
        <w:rPr>
          <w:i/>
          <w:iCs/>
          <w:sz w:val="24"/>
          <w:szCs w:val="24"/>
        </w:rPr>
        <w:t xml:space="preserve">nieszczęśliwego wypadku, zwłaszcza gdy urlop spędzamy aktywnie. W zależności od kraju, koszty leczenia mogą być bardzo wysokie i sięgać nawet kilkuset tysięcy złotych. Warto </w:t>
      </w:r>
      <w:r>
        <w:rPr>
          <w:i/>
          <w:iCs/>
          <w:sz w:val="24"/>
          <w:szCs w:val="24"/>
        </w:rPr>
        <w:t xml:space="preserve">odpowiednio </w:t>
      </w:r>
      <w:r w:rsidRPr="004A6CF5">
        <w:rPr>
          <w:i/>
          <w:iCs/>
          <w:sz w:val="24"/>
          <w:szCs w:val="24"/>
        </w:rPr>
        <w:t xml:space="preserve">zabezpieczyć się </w:t>
      </w:r>
      <w:r>
        <w:rPr>
          <w:i/>
          <w:iCs/>
          <w:sz w:val="24"/>
          <w:szCs w:val="24"/>
        </w:rPr>
        <w:t xml:space="preserve">na takie okoliczności. </w:t>
      </w:r>
      <w:r w:rsidRPr="004A6CF5">
        <w:rPr>
          <w:i/>
          <w:iCs/>
          <w:sz w:val="24"/>
          <w:szCs w:val="24"/>
        </w:rPr>
        <w:lastRenderedPageBreak/>
        <w:t>W</w:t>
      </w:r>
      <w:r>
        <w:rPr>
          <w:i/>
          <w:iCs/>
          <w:sz w:val="24"/>
          <w:szCs w:val="24"/>
        </w:rPr>
        <w:t> </w:t>
      </w:r>
      <w:proofErr w:type="spellStart"/>
      <w:r w:rsidRPr="004A6CF5">
        <w:rPr>
          <w:i/>
          <w:iCs/>
          <w:sz w:val="24"/>
          <w:szCs w:val="24"/>
        </w:rPr>
        <w:t>Diners</w:t>
      </w:r>
      <w:proofErr w:type="spellEnd"/>
      <w:r w:rsidRPr="004A6CF5">
        <w:rPr>
          <w:i/>
          <w:iCs/>
          <w:sz w:val="24"/>
          <w:szCs w:val="24"/>
        </w:rPr>
        <w:t xml:space="preserve"> Club Polska </w:t>
      </w:r>
      <w:r>
        <w:rPr>
          <w:i/>
          <w:iCs/>
          <w:sz w:val="24"/>
          <w:szCs w:val="24"/>
        </w:rPr>
        <w:t xml:space="preserve">oferujemy </w:t>
      </w:r>
      <w:r w:rsidRPr="004A6CF5">
        <w:rPr>
          <w:i/>
          <w:iCs/>
          <w:sz w:val="24"/>
          <w:szCs w:val="24"/>
        </w:rPr>
        <w:t>korzystne ubezpieczenie</w:t>
      </w:r>
      <w:r>
        <w:rPr>
          <w:i/>
          <w:iCs/>
          <w:sz w:val="24"/>
          <w:szCs w:val="24"/>
        </w:rPr>
        <w:t xml:space="preserve"> podróży</w:t>
      </w:r>
      <w:r w:rsidRPr="004A6CF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do 500 tys. zł, które jest</w:t>
      </w:r>
      <w:r w:rsidR="00494AE4">
        <w:rPr>
          <w:i/>
          <w:iCs/>
          <w:sz w:val="24"/>
          <w:szCs w:val="24"/>
        </w:rPr>
        <w:t xml:space="preserve"> dostępne</w:t>
      </w:r>
      <w:r>
        <w:rPr>
          <w:i/>
          <w:iCs/>
          <w:sz w:val="24"/>
          <w:szCs w:val="24"/>
        </w:rPr>
        <w:t xml:space="preserve"> w</w:t>
      </w:r>
      <w:r w:rsidR="005F7C6D">
        <w:rPr>
          <w:i/>
          <w:iCs/>
          <w:sz w:val="24"/>
          <w:szCs w:val="24"/>
        </w:rPr>
        <w:t> </w:t>
      </w:r>
      <w:r w:rsidRPr="004A6CF5">
        <w:rPr>
          <w:i/>
          <w:iCs/>
          <w:sz w:val="24"/>
          <w:szCs w:val="24"/>
        </w:rPr>
        <w:t>pakie</w:t>
      </w:r>
      <w:r w:rsidR="00C91A52">
        <w:rPr>
          <w:i/>
          <w:iCs/>
          <w:sz w:val="24"/>
          <w:szCs w:val="24"/>
        </w:rPr>
        <w:t>cie</w:t>
      </w:r>
      <w:r>
        <w:rPr>
          <w:i/>
          <w:iCs/>
          <w:sz w:val="24"/>
          <w:szCs w:val="24"/>
        </w:rPr>
        <w:t xml:space="preserve"> </w:t>
      </w:r>
      <w:r w:rsidRPr="004A6CF5">
        <w:rPr>
          <w:i/>
          <w:iCs/>
          <w:sz w:val="24"/>
          <w:szCs w:val="24"/>
        </w:rPr>
        <w:t>kart</w:t>
      </w:r>
      <w:r>
        <w:rPr>
          <w:i/>
          <w:iCs/>
          <w:sz w:val="24"/>
          <w:szCs w:val="24"/>
        </w:rPr>
        <w:t>y</w:t>
      </w:r>
      <w:r>
        <w:rPr>
          <w:sz w:val="24"/>
          <w:szCs w:val="24"/>
        </w:rPr>
        <w:t xml:space="preserve"> – mówi </w:t>
      </w:r>
      <w:r w:rsidR="008245DE">
        <w:rPr>
          <w:sz w:val="24"/>
          <w:szCs w:val="24"/>
        </w:rPr>
        <w:t xml:space="preserve">Anna Stankiewicz </w:t>
      </w:r>
      <w:r w:rsidR="0022773C"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Diners</w:t>
      </w:r>
      <w:proofErr w:type="spellEnd"/>
      <w:r>
        <w:rPr>
          <w:sz w:val="24"/>
          <w:szCs w:val="24"/>
        </w:rPr>
        <w:t xml:space="preserve"> Club Polska.</w:t>
      </w:r>
    </w:p>
    <w:p w14:paraId="09E4D81D" w14:textId="1CF2BA60" w:rsidR="00DA3B6A" w:rsidRDefault="00DA3B6A" w:rsidP="00DA3B6A">
      <w:pPr>
        <w:jc w:val="both"/>
        <w:rPr>
          <w:sz w:val="24"/>
          <w:szCs w:val="24"/>
        </w:rPr>
      </w:pPr>
      <w:r>
        <w:rPr>
          <w:sz w:val="24"/>
          <w:szCs w:val="24"/>
        </w:rPr>
        <w:t>Odpowiadając na potrzebę rynku, u</w:t>
      </w:r>
      <w:r w:rsidRPr="00762672">
        <w:rPr>
          <w:sz w:val="24"/>
          <w:szCs w:val="24"/>
        </w:rPr>
        <w:t>bezpieczenie podróży zagranicznej</w:t>
      </w:r>
      <w:r>
        <w:rPr>
          <w:sz w:val="24"/>
          <w:szCs w:val="24"/>
        </w:rPr>
        <w:t xml:space="preserve"> w pakiecie kart </w:t>
      </w:r>
      <w:proofErr w:type="spellStart"/>
      <w:r w:rsidRPr="00762672">
        <w:rPr>
          <w:sz w:val="24"/>
          <w:szCs w:val="24"/>
        </w:rPr>
        <w:t>Diners</w:t>
      </w:r>
      <w:proofErr w:type="spellEnd"/>
      <w:r w:rsidRPr="00762672">
        <w:rPr>
          <w:sz w:val="24"/>
          <w:szCs w:val="24"/>
        </w:rPr>
        <w:t xml:space="preserve"> Club</w:t>
      </w:r>
      <w:r>
        <w:rPr>
          <w:sz w:val="24"/>
          <w:szCs w:val="24"/>
        </w:rPr>
        <w:t xml:space="preserve"> </w:t>
      </w:r>
      <w:r w:rsidRPr="00762672">
        <w:rPr>
          <w:sz w:val="24"/>
          <w:szCs w:val="24"/>
        </w:rPr>
        <w:t xml:space="preserve">pokrywa </w:t>
      </w:r>
      <w:r>
        <w:rPr>
          <w:sz w:val="24"/>
          <w:szCs w:val="24"/>
        </w:rPr>
        <w:t xml:space="preserve">również </w:t>
      </w:r>
      <w:r w:rsidRPr="00762672">
        <w:rPr>
          <w:sz w:val="24"/>
          <w:szCs w:val="24"/>
        </w:rPr>
        <w:t>koszty</w:t>
      </w:r>
      <w:r w:rsidR="00D356AF">
        <w:rPr>
          <w:sz w:val="24"/>
          <w:szCs w:val="24"/>
        </w:rPr>
        <w:t xml:space="preserve"> </w:t>
      </w:r>
      <w:r w:rsidR="00131013">
        <w:rPr>
          <w:sz w:val="24"/>
          <w:szCs w:val="24"/>
        </w:rPr>
        <w:t>leczenia</w:t>
      </w:r>
      <w:r w:rsidRPr="00762672">
        <w:rPr>
          <w:sz w:val="24"/>
          <w:szCs w:val="24"/>
        </w:rPr>
        <w:t xml:space="preserve"> C</w:t>
      </w:r>
      <w:r>
        <w:rPr>
          <w:sz w:val="24"/>
          <w:szCs w:val="24"/>
        </w:rPr>
        <w:t>OVID</w:t>
      </w:r>
      <w:r w:rsidRPr="00762672">
        <w:rPr>
          <w:sz w:val="24"/>
          <w:szCs w:val="24"/>
        </w:rPr>
        <w:t>-19.</w:t>
      </w:r>
      <w:r>
        <w:rPr>
          <w:sz w:val="24"/>
          <w:szCs w:val="24"/>
        </w:rPr>
        <w:t xml:space="preserve"> </w:t>
      </w:r>
      <w:r w:rsidRPr="00762672">
        <w:rPr>
          <w:sz w:val="24"/>
          <w:szCs w:val="24"/>
        </w:rPr>
        <w:t>Obejmuje ono</w:t>
      </w:r>
      <w:r>
        <w:rPr>
          <w:sz w:val="24"/>
          <w:szCs w:val="24"/>
        </w:rPr>
        <w:t xml:space="preserve"> także </w:t>
      </w:r>
      <w:r w:rsidRPr="00762672">
        <w:rPr>
          <w:sz w:val="24"/>
          <w:szCs w:val="24"/>
        </w:rPr>
        <w:t xml:space="preserve">wydatki </w:t>
      </w:r>
      <w:r w:rsidRPr="00104F66">
        <w:rPr>
          <w:sz w:val="24"/>
          <w:szCs w:val="24"/>
        </w:rPr>
        <w:t>związane</w:t>
      </w:r>
      <w:r w:rsidRPr="00B76AEE">
        <w:rPr>
          <w:sz w:val="24"/>
          <w:szCs w:val="24"/>
        </w:rPr>
        <w:t xml:space="preserve"> z</w:t>
      </w:r>
      <w:r w:rsidR="00FC6431">
        <w:rPr>
          <w:sz w:val="24"/>
          <w:szCs w:val="24"/>
        </w:rPr>
        <w:t> </w:t>
      </w:r>
      <w:r w:rsidRPr="00B76AEE">
        <w:rPr>
          <w:sz w:val="24"/>
          <w:szCs w:val="24"/>
        </w:rPr>
        <w:t xml:space="preserve">transportem do kraju, po </w:t>
      </w:r>
      <w:r w:rsidR="007C6876">
        <w:rPr>
          <w:sz w:val="24"/>
          <w:szCs w:val="24"/>
        </w:rPr>
        <w:t>wyzdrowieniu</w:t>
      </w:r>
      <w:r w:rsidRPr="00436CA9">
        <w:rPr>
          <w:sz w:val="24"/>
          <w:szCs w:val="24"/>
        </w:rPr>
        <w:t>.</w:t>
      </w:r>
      <w:r w:rsidR="00131013">
        <w:rPr>
          <w:sz w:val="24"/>
          <w:szCs w:val="24"/>
        </w:rPr>
        <w:t xml:space="preserve"> </w:t>
      </w:r>
    </w:p>
    <w:p w14:paraId="72907329" w14:textId="45C46869" w:rsidR="008B24FD" w:rsidRPr="00D84751" w:rsidRDefault="008B24FD" w:rsidP="008B24F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Śledzenie restrykcji podstawą bezpieczeństwa</w:t>
      </w:r>
      <w:r w:rsidRPr="0094057E">
        <w:rPr>
          <w:b/>
          <w:bCs/>
          <w:sz w:val="24"/>
          <w:szCs w:val="24"/>
        </w:rPr>
        <w:t xml:space="preserve"> </w:t>
      </w:r>
    </w:p>
    <w:p w14:paraId="2A9EDC97" w14:textId="3BA9B224" w:rsidR="008B24FD" w:rsidRDefault="008B24FD" w:rsidP="008B24FD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781F0A">
        <w:rPr>
          <w:sz w:val="24"/>
          <w:szCs w:val="24"/>
        </w:rPr>
        <w:t xml:space="preserve">anim </w:t>
      </w:r>
      <w:r w:rsidR="008E3842">
        <w:rPr>
          <w:sz w:val="24"/>
          <w:szCs w:val="24"/>
        </w:rPr>
        <w:t xml:space="preserve">podejmie się decyzję o zakupie </w:t>
      </w:r>
      <w:r w:rsidRPr="00781F0A">
        <w:rPr>
          <w:sz w:val="24"/>
          <w:szCs w:val="24"/>
        </w:rPr>
        <w:t>biletów do wymarzone</w:t>
      </w:r>
      <w:r w:rsidR="007C6876">
        <w:rPr>
          <w:sz w:val="24"/>
          <w:szCs w:val="24"/>
        </w:rPr>
        <w:t>j destynacji</w:t>
      </w:r>
      <w:r>
        <w:rPr>
          <w:sz w:val="24"/>
          <w:szCs w:val="24"/>
        </w:rPr>
        <w:t xml:space="preserve">, </w:t>
      </w:r>
      <w:r w:rsidRPr="00781F0A">
        <w:rPr>
          <w:sz w:val="24"/>
          <w:szCs w:val="24"/>
        </w:rPr>
        <w:t>warto sprawdzić</w:t>
      </w:r>
      <w:r>
        <w:rPr>
          <w:sz w:val="24"/>
          <w:szCs w:val="24"/>
        </w:rPr>
        <w:t xml:space="preserve"> jakie obostrzenia związane z pandemią </w:t>
      </w:r>
      <w:r w:rsidRPr="00781F0A">
        <w:rPr>
          <w:sz w:val="24"/>
          <w:szCs w:val="24"/>
        </w:rPr>
        <w:t xml:space="preserve">obowiązują </w:t>
      </w:r>
      <w:r>
        <w:rPr>
          <w:sz w:val="24"/>
          <w:szCs w:val="24"/>
        </w:rPr>
        <w:t xml:space="preserve">w danym państwie. </w:t>
      </w:r>
      <w:r w:rsidRPr="00781F0A">
        <w:rPr>
          <w:sz w:val="24"/>
          <w:szCs w:val="24"/>
        </w:rPr>
        <w:t>Czy podróżni z Polski są</w:t>
      </w:r>
      <w:r>
        <w:rPr>
          <w:sz w:val="24"/>
          <w:szCs w:val="24"/>
        </w:rPr>
        <w:t> </w:t>
      </w:r>
      <w:r w:rsidRPr="00781F0A">
        <w:rPr>
          <w:sz w:val="24"/>
          <w:szCs w:val="24"/>
        </w:rPr>
        <w:t xml:space="preserve">objęci obowiązkową kwarantanną? </w:t>
      </w:r>
      <w:r>
        <w:rPr>
          <w:sz w:val="24"/>
          <w:szCs w:val="24"/>
        </w:rPr>
        <w:t xml:space="preserve">Czy występują </w:t>
      </w:r>
      <w:r w:rsidRPr="00781F0A">
        <w:rPr>
          <w:sz w:val="24"/>
          <w:szCs w:val="24"/>
        </w:rPr>
        <w:t>wyjątki dla osób z</w:t>
      </w:r>
      <w:r>
        <w:rPr>
          <w:sz w:val="24"/>
          <w:szCs w:val="24"/>
        </w:rPr>
        <w:t>e szczepieniem lub </w:t>
      </w:r>
      <w:r w:rsidRPr="00781F0A">
        <w:rPr>
          <w:sz w:val="24"/>
          <w:szCs w:val="24"/>
        </w:rPr>
        <w:t>aktualnym testem?</w:t>
      </w:r>
      <w:r>
        <w:rPr>
          <w:sz w:val="24"/>
          <w:szCs w:val="24"/>
        </w:rPr>
        <w:t xml:space="preserve"> W wyszukaniu takich informacji pomoże</w:t>
      </w:r>
      <w:r w:rsidR="005F5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np. aplikacja </w:t>
      </w:r>
      <w:proofErr w:type="spellStart"/>
      <w:r>
        <w:rPr>
          <w:sz w:val="24"/>
          <w:szCs w:val="24"/>
        </w:rPr>
        <w:t>mObywatel</w:t>
      </w:r>
      <w:proofErr w:type="spellEnd"/>
      <w:r>
        <w:rPr>
          <w:sz w:val="24"/>
          <w:szCs w:val="24"/>
        </w:rPr>
        <w:t>, w której znajd</w:t>
      </w:r>
      <w:r w:rsidR="00281A18">
        <w:rPr>
          <w:sz w:val="24"/>
          <w:szCs w:val="24"/>
        </w:rPr>
        <w:t xml:space="preserve">ują się </w:t>
      </w:r>
      <w:r w:rsidRPr="0038051E">
        <w:rPr>
          <w:sz w:val="24"/>
          <w:szCs w:val="24"/>
        </w:rPr>
        <w:t>niezbędn</w:t>
      </w:r>
      <w:r>
        <w:rPr>
          <w:sz w:val="24"/>
          <w:szCs w:val="24"/>
        </w:rPr>
        <w:t>e, aktualne informacje związane ze skutkami pandemii. Warto pamiętać o potencjalnej czwarte</w:t>
      </w:r>
      <w:r w:rsidR="009650A0">
        <w:rPr>
          <w:sz w:val="24"/>
          <w:szCs w:val="24"/>
        </w:rPr>
        <w:t>j</w:t>
      </w:r>
      <w:r>
        <w:rPr>
          <w:sz w:val="24"/>
          <w:szCs w:val="24"/>
        </w:rPr>
        <w:t xml:space="preserve"> fali </w:t>
      </w:r>
      <w:proofErr w:type="spellStart"/>
      <w:r>
        <w:rPr>
          <w:sz w:val="24"/>
          <w:szCs w:val="24"/>
        </w:rPr>
        <w:t>zachorowań</w:t>
      </w:r>
      <w:proofErr w:type="spellEnd"/>
      <w:r>
        <w:rPr>
          <w:sz w:val="24"/>
          <w:szCs w:val="24"/>
        </w:rPr>
        <w:t>, która może</w:t>
      </w:r>
      <w:r w:rsidR="005D4D7E">
        <w:rPr>
          <w:sz w:val="24"/>
          <w:szCs w:val="24"/>
        </w:rPr>
        <w:t xml:space="preserve"> </w:t>
      </w:r>
      <w:r w:rsidR="007C6876">
        <w:rPr>
          <w:sz w:val="24"/>
          <w:szCs w:val="24"/>
        </w:rPr>
        <w:t xml:space="preserve">dotknąć </w:t>
      </w:r>
      <w:r w:rsidR="008B6575">
        <w:rPr>
          <w:sz w:val="24"/>
          <w:szCs w:val="24"/>
        </w:rPr>
        <w:t xml:space="preserve">podróżnych </w:t>
      </w:r>
      <w:r>
        <w:rPr>
          <w:sz w:val="24"/>
          <w:szCs w:val="24"/>
        </w:rPr>
        <w:t xml:space="preserve">podczas jesiennych wyjazdów. </w:t>
      </w:r>
      <w:r w:rsidR="00D7343B">
        <w:rPr>
          <w:sz w:val="24"/>
          <w:szCs w:val="24"/>
        </w:rPr>
        <w:t xml:space="preserve">Należy </w:t>
      </w:r>
      <w:r>
        <w:rPr>
          <w:sz w:val="24"/>
          <w:szCs w:val="24"/>
        </w:rPr>
        <w:t xml:space="preserve">śledzić bieżące doniesienia, aby móc odpowiednio przygotować się do nowych </w:t>
      </w:r>
      <w:r w:rsidR="007C6876">
        <w:rPr>
          <w:sz w:val="24"/>
          <w:szCs w:val="24"/>
        </w:rPr>
        <w:t xml:space="preserve">ograniczeń </w:t>
      </w:r>
      <w:r>
        <w:rPr>
          <w:sz w:val="24"/>
          <w:szCs w:val="24"/>
        </w:rPr>
        <w:t xml:space="preserve">lub wcześniej </w:t>
      </w:r>
      <w:r w:rsidR="007C6876">
        <w:rPr>
          <w:sz w:val="24"/>
          <w:szCs w:val="24"/>
        </w:rPr>
        <w:t>po</w:t>
      </w:r>
      <w:r>
        <w:rPr>
          <w:sz w:val="24"/>
          <w:szCs w:val="24"/>
        </w:rPr>
        <w:t>wrócić do domu.</w:t>
      </w:r>
    </w:p>
    <w:p w14:paraId="1DAC9F85" w14:textId="5E793DD1" w:rsidR="005573E7" w:rsidRDefault="00C03E38" w:rsidP="008B2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wielu krajach Europy </w:t>
      </w:r>
      <w:r w:rsidR="007C6876">
        <w:rPr>
          <w:sz w:val="24"/>
          <w:szCs w:val="24"/>
        </w:rPr>
        <w:t>swobodne przemieszczenie się i korzystanie z usług</w:t>
      </w:r>
      <w:r w:rsidR="00AC4221">
        <w:rPr>
          <w:sz w:val="24"/>
          <w:szCs w:val="24"/>
        </w:rPr>
        <w:t>,</w:t>
      </w:r>
      <w:r w:rsidR="007C6876">
        <w:rPr>
          <w:sz w:val="24"/>
          <w:szCs w:val="24"/>
        </w:rPr>
        <w:t xml:space="preserve"> także tych typowo turystycznych</w:t>
      </w:r>
      <w:r>
        <w:rPr>
          <w:sz w:val="24"/>
          <w:szCs w:val="24"/>
        </w:rPr>
        <w:t xml:space="preserve"> zapewnia </w:t>
      </w:r>
      <w:r w:rsidR="00B658B3">
        <w:rPr>
          <w:sz w:val="24"/>
          <w:szCs w:val="24"/>
        </w:rPr>
        <w:t>tzw. „paszport COVID-owy”</w:t>
      </w:r>
      <w:r>
        <w:rPr>
          <w:sz w:val="24"/>
          <w:szCs w:val="24"/>
        </w:rPr>
        <w:t>,</w:t>
      </w:r>
      <w:r w:rsidR="00B658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który można mieć zawsze przy sobie dzięki </w:t>
      </w:r>
      <w:r w:rsidR="005573E7">
        <w:rPr>
          <w:sz w:val="24"/>
          <w:szCs w:val="24"/>
        </w:rPr>
        <w:t>aplikacj</w:t>
      </w:r>
      <w:r>
        <w:rPr>
          <w:sz w:val="24"/>
          <w:szCs w:val="24"/>
        </w:rPr>
        <w:t xml:space="preserve">om </w:t>
      </w:r>
      <w:proofErr w:type="spellStart"/>
      <w:r w:rsidR="005573E7">
        <w:rPr>
          <w:sz w:val="24"/>
          <w:szCs w:val="24"/>
        </w:rPr>
        <w:t>mObywatel</w:t>
      </w:r>
      <w:proofErr w:type="spellEnd"/>
      <w:r w:rsidR="005573E7">
        <w:rPr>
          <w:sz w:val="24"/>
          <w:szCs w:val="24"/>
        </w:rPr>
        <w:t xml:space="preserve"> </w:t>
      </w:r>
      <w:r w:rsidR="00BF1FE9">
        <w:rPr>
          <w:sz w:val="24"/>
          <w:szCs w:val="24"/>
        </w:rPr>
        <w:t xml:space="preserve">i </w:t>
      </w:r>
      <w:proofErr w:type="spellStart"/>
      <w:r w:rsidR="005573E7">
        <w:rPr>
          <w:sz w:val="24"/>
          <w:szCs w:val="24"/>
        </w:rPr>
        <w:t>mojeIKP</w:t>
      </w:r>
      <w:proofErr w:type="spellEnd"/>
      <w:r w:rsidR="005573E7">
        <w:rPr>
          <w:sz w:val="24"/>
          <w:szCs w:val="24"/>
        </w:rPr>
        <w:t xml:space="preserve">. </w:t>
      </w:r>
      <w:r w:rsidR="00E206F5">
        <w:rPr>
          <w:sz w:val="24"/>
          <w:szCs w:val="24"/>
        </w:rPr>
        <w:t>Np. we Francji czy Włoszech</w:t>
      </w:r>
      <w:r w:rsidR="00B658B3">
        <w:rPr>
          <w:sz w:val="24"/>
          <w:szCs w:val="24"/>
        </w:rPr>
        <w:t xml:space="preserve"> </w:t>
      </w:r>
      <w:r w:rsidR="000C2AD6">
        <w:rPr>
          <w:sz w:val="24"/>
          <w:szCs w:val="24"/>
        </w:rPr>
        <w:t>bez</w:t>
      </w:r>
      <w:r w:rsidR="00B658B3">
        <w:rPr>
          <w:sz w:val="24"/>
          <w:szCs w:val="24"/>
        </w:rPr>
        <w:t xml:space="preserve"> </w:t>
      </w:r>
      <w:r w:rsidR="007C6876">
        <w:rPr>
          <w:sz w:val="24"/>
          <w:szCs w:val="24"/>
        </w:rPr>
        <w:t xml:space="preserve">dowodu </w:t>
      </w:r>
      <w:r w:rsidR="00B658B3">
        <w:rPr>
          <w:sz w:val="24"/>
          <w:szCs w:val="24"/>
        </w:rPr>
        <w:t>pełnego zaszczepienia</w:t>
      </w:r>
      <w:r w:rsidR="00B24828">
        <w:rPr>
          <w:sz w:val="24"/>
          <w:szCs w:val="24"/>
        </w:rPr>
        <w:t xml:space="preserve"> </w:t>
      </w:r>
      <w:r w:rsidR="000C2AD6">
        <w:rPr>
          <w:sz w:val="24"/>
          <w:szCs w:val="24"/>
        </w:rPr>
        <w:t>nie można korzystać z restauracji, środków komunikacji czy atrakcji turystycznych</w:t>
      </w:r>
      <w:r w:rsidR="001F4354">
        <w:rPr>
          <w:sz w:val="24"/>
          <w:szCs w:val="24"/>
        </w:rPr>
        <w:t>.</w:t>
      </w:r>
    </w:p>
    <w:p w14:paraId="4A3A7A61" w14:textId="77512B35" w:rsidR="00781F0A" w:rsidRPr="00104F66" w:rsidRDefault="001F0D65" w:rsidP="00D84751">
      <w:pPr>
        <w:jc w:val="both"/>
        <w:rPr>
          <w:b/>
          <w:bCs/>
          <w:sz w:val="24"/>
          <w:szCs w:val="24"/>
        </w:rPr>
      </w:pPr>
      <w:r w:rsidRPr="00104F66">
        <w:rPr>
          <w:b/>
          <w:bCs/>
          <w:sz w:val="24"/>
          <w:szCs w:val="24"/>
        </w:rPr>
        <w:t xml:space="preserve">Warto być </w:t>
      </w:r>
      <w:r w:rsidR="007C6876">
        <w:rPr>
          <w:b/>
          <w:bCs/>
          <w:sz w:val="24"/>
          <w:szCs w:val="24"/>
        </w:rPr>
        <w:t xml:space="preserve">przygotowanym </w:t>
      </w:r>
      <w:r w:rsidR="00AC3A72" w:rsidRPr="00B56D03">
        <w:rPr>
          <w:b/>
          <w:bCs/>
          <w:sz w:val="24"/>
          <w:szCs w:val="24"/>
        </w:rPr>
        <w:t xml:space="preserve">na </w:t>
      </w:r>
      <w:r w:rsidR="007C6876">
        <w:rPr>
          <w:b/>
          <w:bCs/>
          <w:sz w:val="24"/>
          <w:szCs w:val="24"/>
        </w:rPr>
        <w:t>nieplanowane wydatki</w:t>
      </w:r>
    </w:p>
    <w:p w14:paraId="1B9ACD8D" w14:textId="070C1651" w:rsidR="001B4A0F" w:rsidRDefault="00E24A31" w:rsidP="008D764A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D153F">
        <w:rPr>
          <w:sz w:val="24"/>
          <w:szCs w:val="24"/>
        </w:rPr>
        <w:t xml:space="preserve">odczas zagranicznej podróży </w:t>
      </w:r>
      <w:r w:rsidR="00F5771A">
        <w:rPr>
          <w:sz w:val="24"/>
          <w:szCs w:val="24"/>
        </w:rPr>
        <w:t xml:space="preserve">mogą mieć </w:t>
      </w:r>
      <w:r w:rsidR="00080FED">
        <w:rPr>
          <w:sz w:val="24"/>
          <w:szCs w:val="24"/>
        </w:rPr>
        <w:t xml:space="preserve">miejsce </w:t>
      </w:r>
      <w:r w:rsidR="003D153F">
        <w:rPr>
          <w:sz w:val="24"/>
          <w:szCs w:val="24"/>
        </w:rPr>
        <w:t xml:space="preserve">niespodziewane </w:t>
      </w:r>
      <w:r w:rsidR="007C6876">
        <w:rPr>
          <w:sz w:val="24"/>
          <w:szCs w:val="24"/>
        </w:rPr>
        <w:t>zdarzenia</w:t>
      </w:r>
      <w:r w:rsidR="003D15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dlatego </w:t>
      </w:r>
      <w:r w:rsidR="003D153F">
        <w:rPr>
          <w:sz w:val="24"/>
          <w:szCs w:val="24"/>
        </w:rPr>
        <w:t xml:space="preserve">warto </w:t>
      </w:r>
      <w:r w:rsidR="003D153F" w:rsidRPr="00F200AA">
        <w:rPr>
          <w:sz w:val="24"/>
          <w:szCs w:val="24"/>
        </w:rPr>
        <w:t>zabezpieczyć się finansowo na takie okoliczności</w:t>
      </w:r>
      <w:r w:rsidR="00001002">
        <w:rPr>
          <w:sz w:val="24"/>
          <w:szCs w:val="24"/>
        </w:rPr>
        <w:t xml:space="preserve"> i po</w:t>
      </w:r>
      <w:r w:rsidR="00FE48D7">
        <w:rPr>
          <w:sz w:val="24"/>
          <w:szCs w:val="24"/>
        </w:rPr>
        <w:t xml:space="preserve">siadać </w:t>
      </w:r>
      <w:r w:rsidR="00F200AA" w:rsidRPr="00F200AA">
        <w:rPr>
          <w:sz w:val="24"/>
          <w:szCs w:val="24"/>
        </w:rPr>
        <w:t>dostęp</w:t>
      </w:r>
      <w:r w:rsidR="007C6876" w:rsidRPr="00F200AA">
        <w:rPr>
          <w:sz w:val="24"/>
          <w:szCs w:val="24"/>
        </w:rPr>
        <w:t xml:space="preserve"> do </w:t>
      </w:r>
      <w:r w:rsidR="003D153F" w:rsidRPr="00F200AA">
        <w:rPr>
          <w:sz w:val="24"/>
          <w:szCs w:val="24"/>
        </w:rPr>
        <w:t>większ</w:t>
      </w:r>
      <w:r w:rsidR="007C6876" w:rsidRPr="00F200AA">
        <w:rPr>
          <w:sz w:val="24"/>
          <w:szCs w:val="24"/>
        </w:rPr>
        <w:t xml:space="preserve">ych </w:t>
      </w:r>
      <w:r w:rsidR="00F200AA" w:rsidRPr="00F200AA">
        <w:rPr>
          <w:sz w:val="24"/>
          <w:szCs w:val="24"/>
        </w:rPr>
        <w:t>środków finansowych</w:t>
      </w:r>
      <w:r w:rsidR="00001002">
        <w:rPr>
          <w:sz w:val="24"/>
          <w:szCs w:val="24"/>
        </w:rPr>
        <w:t xml:space="preserve">. </w:t>
      </w:r>
      <w:r w:rsidR="005E3873" w:rsidRPr="00F200AA">
        <w:rPr>
          <w:sz w:val="24"/>
          <w:szCs w:val="24"/>
        </w:rPr>
        <w:t>Turyści</w:t>
      </w:r>
      <w:r w:rsidR="005E3873">
        <w:rPr>
          <w:sz w:val="24"/>
          <w:szCs w:val="24"/>
        </w:rPr>
        <w:t xml:space="preserve"> n</w:t>
      </w:r>
      <w:r w:rsidR="00A328FD">
        <w:rPr>
          <w:sz w:val="24"/>
          <w:szCs w:val="24"/>
        </w:rPr>
        <w:t>igdy nie</w:t>
      </w:r>
      <w:r w:rsidR="00AE3CED">
        <w:rPr>
          <w:sz w:val="24"/>
          <w:szCs w:val="24"/>
        </w:rPr>
        <w:t> </w:t>
      </w:r>
      <w:r w:rsidR="004E6CA3">
        <w:rPr>
          <w:sz w:val="24"/>
          <w:szCs w:val="24"/>
        </w:rPr>
        <w:t>są</w:t>
      </w:r>
      <w:r w:rsidR="00AE3CED">
        <w:rPr>
          <w:sz w:val="24"/>
          <w:szCs w:val="24"/>
        </w:rPr>
        <w:t> </w:t>
      </w:r>
      <w:r w:rsidR="004E6CA3">
        <w:rPr>
          <w:sz w:val="24"/>
          <w:szCs w:val="24"/>
        </w:rPr>
        <w:t>w</w:t>
      </w:r>
      <w:r w:rsidR="00AE3CED">
        <w:rPr>
          <w:sz w:val="24"/>
          <w:szCs w:val="24"/>
        </w:rPr>
        <w:t> </w:t>
      </w:r>
      <w:r w:rsidR="004E6CA3">
        <w:rPr>
          <w:sz w:val="24"/>
          <w:szCs w:val="24"/>
        </w:rPr>
        <w:t>stanie przewidzieć wszystkiego</w:t>
      </w:r>
      <w:r w:rsidR="009650A0">
        <w:rPr>
          <w:sz w:val="24"/>
          <w:szCs w:val="24"/>
        </w:rPr>
        <w:t>,</w:t>
      </w:r>
      <w:r w:rsidR="005E3873">
        <w:rPr>
          <w:sz w:val="24"/>
          <w:szCs w:val="24"/>
        </w:rPr>
        <w:t xml:space="preserve"> </w:t>
      </w:r>
      <w:r w:rsidR="00A328FD">
        <w:rPr>
          <w:sz w:val="24"/>
          <w:szCs w:val="24"/>
        </w:rPr>
        <w:t xml:space="preserve">co może </w:t>
      </w:r>
      <w:r w:rsidR="000C7550">
        <w:rPr>
          <w:sz w:val="24"/>
          <w:szCs w:val="24"/>
        </w:rPr>
        <w:t xml:space="preserve">ich </w:t>
      </w:r>
      <w:r w:rsidR="00A328FD">
        <w:rPr>
          <w:sz w:val="24"/>
          <w:szCs w:val="24"/>
        </w:rPr>
        <w:t>spotkać podczas wyjazdu</w:t>
      </w:r>
      <w:r w:rsidR="006A50F2">
        <w:rPr>
          <w:sz w:val="24"/>
          <w:szCs w:val="24"/>
        </w:rPr>
        <w:t>. P</w:t>
      </w:r>
      <w:r w:rsidR="00811D62">
        <w:rPr>
          <w:sz w:val="24"/>
          <w:szCs w:val="24"/>
        </w:rPr>
        <w:t xml:space="preserve">osiadacze </w:t>
      </w:r>
      <w:r w:rsidR="007C6876">
        <w:rPr>
          <w:sz w:val="24"/>
          <w:szCs w:val="24"/>
        </w:rPr>
        <w:t xml:space="preserve">kart </w:t>
      </w:r>
      <w:proofErr w:type="spellStart"/>
      <w:r w:rsidR="00811D62">
        <w:rPr>
          <w:sz w:val="24"/>
          <w:szCs w:val="24"/>
        </w:rPr>
        <w:t>Diners</w:t>
      </w:r>
      <w:proofErr w:type="spellEnd"/>
      <w:r w:rsidR="00811D62">
        <w:rPr>
          <w:sz w:val="24"/>
          <w:szCs w:val="24"/>
        </w:rPr>
        <w:t xml:space="preserve"> Club</w:t>
      </w:r>
      <w:r w:rsidR="00F921E4">
        <w:rPr>
          <w:sz w:val="24"/>
          <w:szCs w:val="24"/>
        </w:rPr>
        <w:t xml:space="preserve"> mogą </w:t>
      </w:r>
      <w:r w:rsidR="00787777">
        <w:rPr>
          <w:sz w:val="24"/>
          <w:szCs w:val="24"/>
        </w:rPr>
        <w:t xml:space="preserve">nimi płacić </w:t>
      </w:r>
      <w:r w:rsidR="00F3218F">
        <w:rPr>
          <w:sz w:val="24"/>
          <w:szCs w:val="24"/>
        </w:rPr>
        <w:t>n</w:t>
      </w:r>
      <w:r w:rsidR="00787777">
        <w:rPr>
          <w:sz w:val="24"/>
          <w:szCs w:val="24"/>
        </w:rPr>
        <w:t>a</w:t>
      </w:r>
      <w:r w:rsidR="00F3218F">
        <w:rPr>
          <w:sz w:val="24"/>
          <w:szCs w:val="24"/>
        </w:rPr>
        <w:t xml:space="preserve"> </w:t>
      </w:r>
      <w:r w:rsidR="00787777">
        <w:rPr>
          <w:sz w:val="24"/>
          <w:szCs w:val="24"/>
        </w:rPr>
        <w:t>całym świecie w</w:t>
      </w:r>
      <w:r w:rsidR="00F3218F">
        <w:rPr>
          <w:sz w:val="24"/>
          <w:szCs w:val="24"/>
        </w:rPr>
        <w:t xml:space="preserve"> </w:t>
      </w:r>
      <w:r w:rsidR="00787777">
        <w:rPr>
          <w:sz w:val="24"/>
          <w:szCs w:val="24"/>
        </w:rPr>
        <w:t xml:space="preserve">milionach miejsc i </w:t>
      </w:r>
      <w:r w:rsidR="00F921E4">
        <w:rPr>
          <w:sz w:val="24"/>
          <w:szCs w:val="24"/>
        </w:rPr>
        <w:t>wypłacać środki</w:t>
      </w:r>
      <w:r w:rsidR="00FA392D">
        <w:rPr>
          <w:sz w:val="24"/>
          <w:szCs w:val="24"/>
        </w:rPr>
        <w:t xml:space="preserve"> </w:t>
      </w:r>
      <w:r w:rsidR="00015AE6">
        <w:rPr>
          <w:sz w:val="24"/>
          <w:szCs w:val="24"/>
        </w:rPr>
        <w:t>z</w:t>
      </w:r>
      <w:r w:rsidR="00E270F5">
        <w:rPr>
          <w:sz w:val="24"/>
          <w:szCs w:val="24"/>
        </w:rPr>
        <w:t> </w:t>
      </w:r>
      <w:r w:rsidR="00FA392D">
        <w:rPr>
          <w:sz w:val="24"/>
          <w:szCs w:val="24"/>
        </w:rPr>
        <w:t>1,3</w:t>
      </w:r>
      <w:r w:rsidR="00AE3CED">
        <w:rPr>
          <w:sz w:val="24"/>
          <w:szCs w:val="24"/>
        </w:rPr>
        <w:t> </w:t>
      </w:r>
      <w:r w:rsidR="00FA392D">
        <w:rPr>
          <w:sz w:val="24"/>
          <w:szCs w:val="24"/>
        </w:rPr>
        <w:t xml:space="preserve">mln </w:t>
      </w:r>
      <w:r w:rsidR="00015AE6">
        <w:rPr>
          <w:sz w:val="24"/>
          <w:szCs w:val="24"/>
        </w:rPr>
        <w:t>bankomatów,</w:t>
      </w:r>
      <w:r w:rsidR="00F3218F">
        <w:rPr>
          <w:sz w:val="24"/>
          <w:szCs w:val="24"/>
        </w:rPr>
        <w:t xml:space="preserve"> </w:t>
      </w:r>
      <w:r w:rsidR="00015AE6">
        <w:rPr>
          <w:sz w:val="24"/>
          <w:szCs w:val="24"/>
        </w:rPr>
        <w:t>a najbliższ</w:t>
      </w:r>
      <w:r w:rsidR="00C13A1A">
        <w:rPr>
          <w:sz w:val="24"/>
          <w:szCs w:val="24"/>
        </w:rPr>
        <w:t xml:space="preserve">e urządzenie </w:t>
      </w:r>
      <w:r w:rsidR="00015AE6">
        <w:rPr>
          <w:sz w:val="24"/>
          <w:szCs w:val="24"/>
        </w:rPr>
        <w:t xml:space="preserve">znajdą dzięki aplikacji mobilnej. </w:t>
      </w:r>
      <w:r w:rsidR="00312AAF">
        <w:rPr>
          <w:sz w:val="24"/>
          <w:szCs w:val="24"/>
        </w:rPr>
        <w:t>Jeśli zabraknie</w:t>
      </w:r>
      <w:r w:rsidR="00E43473">
        <w:rPr>
          <w:sz w:val="24"/>
          <w:szCs w:val="24"/>
        </w:rPr>
        <w:t xml:space="preserve"> </w:t>
      </w:r>
      <w:r w:rsidR="00312AAF">
        <w:rPr>
          <w:sz w:val="24"/>
          <w:szCs w:val="24"/>
        </w:rPr>
        <w:t xml:space="preserve">środków na pokrycie bieżących wydatków, </w:t>
      </w:r>
      <w:r w:rsidR="008A4BA2">
        <w:rPr>
          <w:sz w:val="24"/>
          <w:szCs w:val="24"/>
        </w:rPr>
        <w:t xml:space="preserve">możliwe jest </w:t>
      </w:r>
      <w:r w:rsidR="00575E6F">
        <w:rPr>
          <w:sz w:val="24"/>
          <w:szCs w:val="24"/>
        </w:rPr>
        <w:t>wykorzysta</w:t>
      </w:r>
      <w:r w:rsidR="008A4BA2">
        <w:rPr>
          <w:sz w:val="24"/>
          <w:szCs w:val="24"/>
        </w:rPr>
        <w:t xml:space="preserve">nie </w:t>
      </w:r>
      <w:r w:rsidR="00312AAF">
        <w:rPr>
          <w:sz w:val="24"/>
          <w:szCs w:val="24"/>
        </w:rPr>
        <w:t>kredyt</w:t>
      </w:r>
      <w:r w:rsidR="008A4BA2">
        <w:rPr>
          <w:sz w:val="24"/>
          <w:szCs w:val="24"/>
        </w:rPr>
        <w:t>u</w:t>
      </w:r>
      <w:r w:rsidR="000C52EE">
        <w:rPr>
          <w:sz w:val="24"/>
          <w:szCs w:val="24"/>
        </w:rPr>
        <w:t xml:space="preserve"> w</w:t>
      </w:r>
      <w:r w:rsidR="00AE3CED">
        <w:rPr>
          <w:sz w:val="24"/>
          <w:szCs w:val="24"/>
        </w:rPr>
        <w:t> </w:t>
      </w:r>
      <w:r w:rsidR="000C52EE">
        <w:rPr>
          <w:sz w:val="24"/>
          <w:szCs w:val="24"/>
        </w:rPr>
        <w:t>karcie</w:t>
      </w:r>
      <w:r w:rsidR="00312AAF">
        <w:rPr>
          <w:sz w:val="24"/>
          <w:szCs w:val="24"/>
        </w:rPr>
        <w:t>,</w:t>
      </w:r>
      <w:r w:rsidR="008A4BA2">
        <w:rPr>
          <w:sz w:val="24"/>
          <w:szCs w:val="24"/>
        </w:rPr>
        <w:t xml:space="preserve"> </w:t>
      </w:r>
      <w:r w:rsidR="00312AAF">
        <w:rPr>
          <w:sz w:val="24"/>
          <w:szCs w:val="24"/>
        </w:rPr>
        <w:t>który pozwoli</w:t>
      </w:r>
      <w:r w:rsidR="00985DC9">
        <w:rPr>
          <w:sz w:val="24"/>
          <w:szCs w:val="24"/>
        </w:rPr>
        <w:t xml:space="preserve"> s</w:t>
      </w:r>
      <w:r w:rsidR="00B73FD9">
        <w:rPr>
          <w:sz w:val="24"/>
          <w:szCs w:val="24"/>
        </w:rPr>
        <w:t xml:space="preserve">finansować </w:t>
      </w:r>
      <w:r w:rsidR="007C6876">
        <w:rPr>
          <w:sz w:val="24"/>
          <w:szCs w:val="24"/>
        </w:rPr>
        <w:t>dodatkowe</w:t>
      </w:r>
      <w:r w:rsidR="00787777">
        <w:rPr>
          <w:sz w:val="24"/>
          <w:szCs w:val="24"/>
        </w:rPr>
        <w:t>,</w:t>
      </w:r>
      <w:r w:rsidR="007C6876">
        <w:rPr>
          <w:sz w:val="24"/>
          <w:szCs w:val="24"/>
        </w:rPr>
        <w:t xml:space="preserve"> nieplanowane koszty i spłacić w dogodnym</w:t>
      </w:r>
      <w:r w:rsidR="00787777">
        <w:rPr>
          <w:sz w:val="24"/>
          <w:szCs w:val="24"/>
        </w:rPr>
        <w:t>, także</w:t>
      </w:r>
      <w:r w:rsidR="001E722D">
        <w:rPr>
          <w:sz w:val="24"/>
          <w:szCs w:val="24"/>
        </w:rPr>
        <w:t xml:space="preserve"> </w:t>
      </w:r>
      <w:r w:rsidR="00787777">
        <w:rPr>
          <w:sz w:val="24"/>
          <w:szCs w:val="24"/>
        </w:rPr>
        <w:t xml:space="preserve">odległym w czasie </w:t>
      </w:r>
      <w:r w:rsidR="007C6876">
        <w:rPr>
          <w:sz w:val="24"/>
          <w:szCs w:val="24"/>
        </w:rPr>
        <w:t>terminie</w:t>
      </w:r>
      <w:r w:rsidR="00AF4A89">
        <w:rPr>
          <w:sz w:val="24"/>
          <w:szCs w:val="24"/>
        </w:rPr>
        <w:t>.</w:t>
      </w:r>
      <w:r w:rsidR="00924E28" w:rsidRPr="00924E28">
        <w:rPr>
          <w:sz w:val="24"/>
          <w:szCs w:val="24"/>
        </w:rPr>
        <w:t xml:space="preserve"> </w:t>
      </w:r>
      <w:r w:rsidR="00787777">
        <w:rPr>
          <w:sz w:val="24"/>
          <w:szCs w:val="24"/>
        </w:rPr>
        <w:t>O</w:t>
      </w:r>
      <w:r w:rsidR="00924E28">
        <w:rPr>
          <w:sz w:val="24"/>
          <w:szCs w:val="24"/>
        </w:rPr>
        <w:t xml:space="preserve">droczony </w:t>
      </w:r>
      <w:r w:rsidR="00924E28" w:rsidRPr="00B76AEE">
        <w:rPr>
          <w:sz w:val="24"/>
          <w:szCs w:val="24"/>
        </w:rPr>
        <w:t>termin</w:t>
      </w:r>
      <w:r w:rsidR="00924E28">
        <w:rPr>
          <w:sz w:val="24"/>
          <w:szCs w:val="24"/>
        </w:rPr>
        <w:t xml:space="preserve"> spłaty</w:t>
      </w:r>
      <w:r w:rsidR="001E722D">
        <w:rPr>
          <w:sz w:val="24"/>
          <w:szCs w:val="24"/>
        </w:rPr>
        <w:t xml:space="preserve"> </w:t>
      </w:r>
      <w:r w:rsidR="00924E28">
        <w:rPr>
          <w:sz w:val="24"/>
          <w:szCs w:val="24"/>
        </w:rPr>
        <w:t xml:space="preserve">wynosi nawet do </w:t>
      </w:r>
      <w:r w:rsidR="00924E28" w:rsidRPr="00B76AEE">
        <w:rPr>
          <w:sz w:val="24"/>
          <w:szCs w:val="24"/>
        </w:rPr>
        <w:t>59 dni</w:t>
      </w:r>
      <w:r w:rsidR="001B2F5A">
        <w:rPr>
          <w:sz w:val="24"/>
          <w:szCs w:val="24"/>
        </w:rPr>
        <w:t>. W</w:t>
      </w:r>
      <w:r w:rsidR="003D37D7">
        <w:rPr>
          <w:sz w:val="24"/>
          <w:szCs w:val="24"/>
        </w:rPr>
        <w:t> </w:t>
      </w:r>
      <w:r w:rsidR="00787777">
        <w:rPr>
          <w:sz w:val="24"/>
          <w:szCs w:val="24"/>
        </w:rPr>
        <w:t>przypadku chęci spłaty w ratach, można skorzystać z</w:t>
      </w:r>
      <w:r w:rsidR="00D34121">
        <w:rPr>
          <w:sz w:val="24"/>
          <w:szCs w:val="24"/>
        </w:rPr>
        <w:t> </w:t>
      </w:r>
      <w:r w:rsidR="00787777">
        <w:rPr>
          <w:sz w:val="24"/>
          <w:szCs w:val="24"/>
        </w:rPr>
        <w:t>niskooprocentowanego kredytu</w:t>
      </w:r>
      <w:r w:rsidR="00A86E9D">
        <w:rPr>
          <w:sz w:val="24"/>
          <w:szCs w:val="24"/>
        </w:rPr>
        <w:t>,</w:t>
      </w:r>
      <w:r w:rsidR="00651E86">
        <w:rPr>
          <w:sz w:val="24"/>
          <w:szCs w:val="24"/>
        </w:rPr>
        <w:t xml:space="preserve"> </w:t>
      </w:r>
      <w:r w:rsidR="00787777">
        <w:rPr>
          <w:sz w:val="24"/>
          <w:szCs w:val="24"/>
        </w:rPr>
        <w:t>w</w:t>
      </w:r>
      <w:r w:rsidR="003D37D7">
        <w:rPr>
          <w:sz w:val="24"/>
          <w:szCs w:val="24"/>
        </w:rPr>
        <w:t> </w:t>
      </w:r>
      <w:r w:rsidR="00787777">
        <w:rPr>
          <w:sz w:val="24"/>
          <w:szCs w:val="24"/>
        </w:rPr>
        <w:t xml:space="preserve">którym odsetki liczone są </w:t>
      </w:r>
      <w:r w:rsidR="00A86E9D">
        <w:rPr>
          <w:sz w:val="24"/>
          <w:szCs w:val="24"/>
        </w:rPr>
        <w:t xml:space="preserve">dopiero </w:t>
      </w:r>
      <w:r w:rsidR="00787777">
        <w:rPr>
          <w:sz w:val="24"/>
          <w:szCs w:val="24"/>
        </w:rPr>
        <w:t>od dnia wymagalności</w:t>
      </w:r>
      <w:r w:rsidR="00A86E9D">
        <w:rPr>
          <w:sz w:val="24"/>
          <w:szCs w:val="24"/>
        </w:rPr>
        <w:t>,</w:t>
      </w:r>
      <w:r w:rsidR="00787777">
        <w:rPr>
          <w:sz w:val="24"/>
          <w:szCs w:val="24"/>
        </w:rPr>
        <w:t xml:space="preserve"> a nie od dnia dokonania transakcji kartą</w:t>
      </w:r>
      <w:r w:rsidR="00924E28">
        <w:rPr>
          <w:sz w:val="24"/>
          <w:szCs w:val="24"/>
        </w:rPr>
        <w:t xml:space="preserve">. Dzięki temu </w:t>
      </w:r>
      <w:r w:rsidR="00787777">
        <w:rPr>
          <w:sz w:val="24"/>
          <w:szCs w:val="24"/>
        </w:rPr>
        <w:t xml:space="preserve">posiadacze </w:t>
      </w:r>
      <w:r w:rsidR="00010B04">
        <w:rPr>
          <w:sz w:val="24"/>
          <w:szCs w:val="24"/>
        </w:rPr>
        <w:t>kart</w:t>
      </w:r>
      <w:r w:rsidR="00924E28">
        <w:rPr>
          <w:sz w:val="24"/>
          <w:szCs w:val="24"/>
        </w:rPr>
        <w:t xml:space="preserve"> </w:t>
      </w:r>
      <w:proofErr w:type="spellStart"/>
      <w:r w:rsidR="00924E28">
        <w:rPr>
          <w:sz w:val="24"/>
          <w:szCs w:val="24"/>
        </w:rPr>
        <w:t>Diners</w:t>
      </w:r>
      <w:proofErr w:type="spellEnd"/>
      <w:r w:rsidR="00924E28">
        <w:rPr>
          <w:sz w:val="24"/>
          <w:szCs w:val="24"/>
        </w:rPr>
        <w:t xml:space="preserve"> Club zyskują dodatkowy komfort. </w:t>
      </w:r>
    </w:p>
    <w:p w14:paraId="21B30B2B" w14:textId="20A70CD0" w:rsidR="005F74A2" w:rsidRPr="004C5C56" w:rsidRDefault="00B24A00" w:rsidP="00763BF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A86E9D">
        <w:rPr>
          <w:rFonts w:asciiTheme="majorHAnsi" w:hAnsiTheme="majorHAnsi" w:cstheme="majorHAnsi"/>
          <w:sz w:val="24"/>
          <w:szCs w:val="24"/>
        </w:rPr>
        <w:t>rzy okazji przypominamy, że</w:t>
      </w:r>
      <w:r w:rsidR="00787777">
        <w:rPr>
          <w:rFonts w:asciiTheme="majorHAnsi" w:hAnsiTheme="majorHAnsi" w:cstheme="majorHAnsi"/>
          <w:sz w:val="24"/>
          <w:szCs w:val="24"/>
        </w:rPr>
        <w:t xml:space="preserve"> k</w:t>
      </w:r>
      <w:r w:rsidR="005F74A2">
        <w:rPr>
          <w:rFonts w:asciiTheme="majorHAnsi" w:hAnsiTheme="majorHAnsi" w:cstheme="majorHAnsi"/>
          <w:sz w:val="24"/>
          <w:szCs w:val="24"/>
        </w:rPr>
        <w:t xml:space="preserve">artami </w:t>
      </w:r>
      <w:proofErr w:type="spellStart"/>
      <w:r w:rsidR="005F74A2">
        <w:rPr>
          <w:rFonts w:asciiTheme="majorHAnsi" w:hAnsiTheme="majorHAnsi" w:cstheme="majorHAnsi"/>
          <w:sz w:val="24"/>
          <w:szCs w:val="24"/>
        </w:rPr>
        <w:t>Diners</w:t>
      </w:r>
      <w:proofErr w:type="spellEnd"/>
      <w:r w:rsidR="005F74A2">
        <w:rPr>
          <w:rFonts w:asciiTheme="majorHAnsi" w:hAnsiTheme="majorHAnsi" w:cstheme="majorHAnsi"/>
          <w:sz w:val="24"/>
          <w:szCs w:val="24"/>
        </w:rPr>
        <w:t xml:space="preserve"> Club </w:t>
      </w:r>
      <w:r w:rsidR="005F74A2" w:rsidRPr="00612264">
        <w:rPr>
          <w:rFonts w:asciiTheme="majorHAnsi" w:hAnsiTheme="majorHAnsi" w:cstheme="majorHAnsi"/>
          <w:sz w:val="24"/>
          <w:szCs w:val="24"/>
        </w:rPr>
        <w:t>można</w:t>
      </w:r>
      <w:r w:rsidR="005F74A2">
        <w:rPr>
          <w:rFonts w:asciiTheme="majorHAnsi" w:hAnsiTheme="majorHAnsi" w:cstheme="majorHAnsi"/>
          <w:sz w:val="24"/>
          <w:szCs w:val="24"/>
        </w:rPr>
        <w:t xml:space="preserve"> </w:t>
      </w:r>
      <w:r w:rsidR="005F74A2" w:rsidRPr="00612264">
        <w:rPr>
          <w:rFonts w:asciiTheme="majorHAnsi" w:hAnsiTheme="majorHAnsi" w:cstheme="majorHAnsi"/>
          <w:sz w:val="24"/>
          <w:szCs w:val="24"/>
        </w:rPr>
        <w:t xml:space="preserve">płacić w </w:t>
      </w:r>
      <w:r w:rsidR="00787777">
        <w:rPr>
          <w:rFonts w:asciiTheme="majorHAnsi" w:hAnsiTheme="majorHAnsi" w:cstheme="majorHAnsi"/>
          <w:sz w:val="24"/>
          <w:szCs w:val="24"/>
        </w:rPr>
        <w:t xml:space="preserve">Polsce w </w:t>
      </w:r>
      <w:r w:rsidR="005F74A2" w:rsidRPr="00612264">
        <w:rPr>
          <w:rFonts w:asciiTheme="majorHAnsi" w:hAnsiTheme="majorHAnsi" w:cstheme="majorHAnsi"/>
          <w:sz w:val="24"/>
          <w:szCs w:val="24"/>
        </w:rPr>
        <w:t xml:space="preserve">większości największych sieci detalicznych, m.in. Auchan, </w:t>
      </w:r>
      <w:r w:rsidR="005F74A2">
        <w:rPr>
          <w:rFonts w:asciiTheme="majorHAnsi" w:hAnsiTheme="majorHAnsi" w:cstheme="majorHAnsi"/>
          <w:sz w:val="24"/>
          <w:szCs w:val="24"/>
        </w:rPr>
        <w:t xml:space="preserve">Biedronka, </w:t>
      </w:r>
      <w:r w:rsidR="005F74A2" w:rsidRPr="00612264">
        <w:rPr>
          <w:rFonts w:asciiTheme="majorHAnsi" w:hAnsiTheme="majorHAnsi" w:cstheme="majorHAnsi"/>
          <w:sz w:val="24"/>
          <w:szCs w:val="24"/>
        </w:rPr>
        <w:t xml:space="preserve">Carrefour, Lidl, Żabka, </w:t>
      </w:r>
      <w:r w:rsidR="005F74A2">
        <w:rPr>
          <w:rFonts w:asciiTheme="majorHAnsi" w:hAnsiTheme="majorHAnsi" w:cstheme="majorHAnsi"/>
          <w:sz w:val="24"/>
          <w:szCs w:val="24"/>
        </w:rPr>
        <w:t xml:space="preserve">Hebe, </w:t>
      </w:r>
      <w:r w:rsidR="005F74A2" w:rsidRPr="00612264">
        <w:rPr>
          <w:rFonts w:asciiTheme="majorHAnsi" w:hAnsiTheme="majorHAnsi" w:cstheme="majorHAnsi"/>
          <w:sz w:val="24"/>
          <w:szCs w:val="24"/>
        </w:rPr>
        <w:t xml:space="preserve">Rossmann, </w:t>
      </w:r>
      <w:proofErr w:type="spellStart"/>
      <w:r w:rsidR="005F74A2" w:rsidRPr="00612264">
        <w:rPr>
          <w:rFonts w:asciiTheme="majorHAnsi" w:hAnsiTheme="majorHAnsi" w:cstheme="majorHAnsi"/>
          <w:sz w:val="24"/>
          <w:szCs w:val="24"/>
        </w:rPr>
        <w:t>Pepco</w:t>
      </w:r>
      <w:proofErr w:type="spellEnd"/>
      <w:r w:rsidR="005F74A2" w:rsidRPr="00612264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5F74A2" w:rsidRPr="00612264">
        <w:rPr>
          <w:rFonts w:asciiTheme="majorHAnsi" w:hAnsiTheme="majorHAnsi" w:cstheme="majorHAnsi"/>
          <w:sz w:val="24"/>
          <w:szCs w:val="24"/>
        </w:rPr>
        <w:t>Castorama</w:t>
      </w:r>
      <w:proofErr w:type="spellEnd"/>
      <w:r w:rsidR="005F74A2" w:rsidRPr="00612264">
        <w:rPr>
          <w:rFonts w:asciiTheme="majorHAnsi" w:hAnsiTheme="majorHAnsi" w:cstheme="majorHAnsi"/>
          <w:sz w:val="24"/>
          <w:szCs w:val="24"/>
        </w:rPr>
        <w:t xml:space="preserve">, IKEA, Leroy Merlin, </w:t>
      </w:r>
      <w:r w:rsidR="005F74A2">
        <w:rPr>
          <w:rFonts w:asciiTheme="majorHAnsi" w:hAnsiTheme="majorHAnsi" w:cstheme="majorHAnsi"/>
          <w:sz w:val="24"/>
          <w:szCs w:val="24"/>
        </w:rPr>
        <w:t xml:space="preserve">w </w:t>
      </w:r>
      <w:r w:rsidR="005F74A2" w:rsidRPr="00612264">
        <w:rPr>
          <w:rFonts w:asciiTheme="majorHAnsi" w:hAnsiTheme="majorHAnsi" w:cstheme="majorHAnsi"/>
          <w:sz w:val="24"/>
          <w:szCs w:val="24"/>
        </w:rPr>
        <w:t>s</w:t>
      </w:r>
      <w:r w:rsidR="005F74A2">
        <w:rPr>
          <w:rFonts w:asciiTheme="majorHAnsi" w:hAnsiTheme="majorHAnsi" w:cstheme="majorHAnsi"/>
          <w:sz w:val="24"/>
          <w:szCs w:val="24"/>
        </w:rPr>
        <w:t xml:space="preserve">ieciach aptek </w:t>
      </w:r>
      <w:proofErr w:type="spellStart"/>
      <w:r w:rsidR="005F74A2">
        <w:rPr>
          <w:rFonts w:asciiTheme="majorHAnsi" w:hAnsiTheme="majorHAnsi" w:cstheme="majorHAnsi"/>
          <w:sz w:val="24"/>
          <w:szCs w:val="24"/>
        </w:rPr>
        <w:t>Ziko</w:t>
      </w:r>
      <w:proofErr w:type="spellEnd"/>
      <w:r w:rsidR="005F74A2">
        <w:rPr>
          <w:rFonts w:asciiTheme="majorHAnsi" w:hAnsiTheme="majorHAnsi" w:cstheme="majorHAnsi"/>
          <w:sz w:val="24"/>
          <w:szCs w:val="24"/>
        </w:rPr>
        <w:t>, Dr Max, DOZ.</w:t>
      </w:r>
      <w:r w:rsidR="005F74A2" w:rsidRPr="00612264">
        <w:rPr>
          <w:rFonts w:asciiTheme="majorHAnsi" w:hAnsiTheme="majorHAnsi" w:cstheme="majorHAnsi"/>
          <w:sz w:val="24"/>
          <w:szCs w:val="24"/>
        </w:rPr>
        <w:t xml:space="preserve"> Wśród akceptantów są także największe marki technologiczne oraz e-commerce, jak Amazon, </w:t>
      </w:r>
      <w:proofErr w:type="spellStart"/>
      <w:r w:rsidR="005F74A2" w:rsidRPr="00612264">
        <w:rPr>
          <w:rFonts w:asciiTheme="majorHAnsi" w:hAnsiTheme="majorHAnsi" w:cstheme="majorHAnsi"/>
          <w:sz w:val="24"/>
          <w:szCs w:val="24"/>
        </w:rPr>
        <w:t>AliExpress</w:t>
      </w:r>
      <w:proofErr w:type="spellEnd"/>
      <w:r w:rsidR="005F74A2" w:rsidRPr="00612264">
        <w:rPr>
          <w:rFonts w:asciiTheme="majorHAnsi" w:hAnsiTheme="majorHAnsi" w:cstheme="majorHAnsi"/>
          <w:sz w:val="24"/>
          <w:szCs w:val="24"/>
        </w:rPr>
        <w:t xml:space="preserve"> czy Uber.</w:t>
      </w:r>
      <w:r w:rsidR="005F74A2">
        <w:rPr>
          <w:rFonts w:asciiTheme="majorHAnsi" w:hAnsiTheme="majorHAnsi" w:cstheme="majorHAnsi"/>
          <w:sz w:val="24"/>
          <w:szCs w:val="24"/>
        </w:rPr>
        <w:t xml:space="preserve"> Dzięki akceptacji </w:t>
      </w:r>
      <w:proofErr w:type="spellStart"/>
      <w:r w:rsidR="005F74A2">
        <w:rPr>
          <w:rFonts w:asciiTheme="majorHAnsi" w:hAnsiTheme="majorHAnsi" w:cstheme="majorHAnsi"/>
          <w:sz w:val="24"/>
          <w:szCs w:val="24"/>
        </w:rPr>
        <w:t>PayPal</w:t>
      </w:r>
      <w:proofErr w:type="spellEnd"/>
      <w:r w:rsidR="005F74A2">
        <w:rPr>
          <w:rFonts w:asciiTheme="majorHAnsi" w:hAnsiTheme="majorHAnsi" w:cstheme="majorHAnsi"/>
          <w:sz w:val="24"/>
          <w:szCs w:val="24"/>
        </w:rPr>
        <w:t xml:space="preserve">, klienci mogą także płacić za zakupy kartami </w:t>
      </w:r>
      <w:proofErr w:type="spellStart"/>
      <w:r w:rsidR="005F74A2">
        <w:rPr>
          <w:rFonts w:asciiTheme="majorHAnsi" w:hAnsiTheme="majorHAnsi" w:cstheme="majorHAnsi"/>
          <w:sz w:val="24"/>
          <w:szCs w:val="24"/>
        </w:rPr>
        <w:t>Diners</w:t>
      </w:r>
      <w:proofErr w:type="spellEnd"/>
      <w:r w:rsidR="005F74A2">
        <w:rPr>
          <w:rFonts w:asciiTheme="majorHAnsi" w:hAnsiTheme="majorHAnsi" w:cstheme="majorHAnsi"/>
          <w:sz w:val="24"/>
          <w:szCs w:val="24"/>
        </w:rPr>
        <w:t xml:space="preserve"> Club w największych sklepach modowych, sportowych, kosmetycznych, księgarniach, a także opłacać subskrypcje na platformach takich jak </w:t>
      </w:r>
      <w:proofErr w:type="spellStart"/>
      <w:r w:rsidR="005F74A2">
        <w:rPr>
          <w:rFonts w:asciiTheme="majorHAnsi" w:hAnsiTheme="majorHAnsi" w:cstheme="majorHAnsi"/>
          <w:sz w:val="24"/>
          <w:szCs w:val="24"/>
        </w:rPr>
        <w:t>Netflix</w:t>
      </w:r>
      <w:proofErr w:type="spellEnd"/>
      <w:r w:rsidR="005F74A2">
        <w:rPr>
          <w:rFonts w:asciiTheme="majorHAnsi" w:hAnsiTheme="majorHAnsi" w:cstheme="majorHAnsi"/>
          <w:sz w:val="24"/>
          <w:szCs w:val="24"/>
        </w:rPr>
        <w:t xml:space="preserve"> czy </w:t>
      </w:r>
      <w:proofErr w:type="spellStart"/>
      <w:r w:rsidR="005F74A2">
        <w:rPr>
          <w:rFonts w:asciiTheme="majorHAnsi" w:hAnsiTheme="majorHAnsi" w:cstheme="majorHAnsi"/>
          <w:sz w:val="24"/>
          <w:szCs w:val="24"/>
        </w:rPr>
        <w:t>Audioteka</w:t>
      </w:r>
      <w:proofErr w:type="spellEnd"/>
      <w:r w:rsidR="005F74A2">
        <w:rPr>
          <w:rFonts w:asciiTheme="majorHAnsi" w:hAnsiTheme="majorHAnsi" w:cstheme="majorHAnsi"/>
          <w:sz w:val="24"/>
          <w:szCs w:val="24"/>
        </w:rPr>
        <w:t>.</w:t>
      </w:r>
      <w:r w:rsidR="005F74A2" w:rsidRPr="003B7632">
        <w:rPr>
          <w:rFonts w:asciiTheme="majorHAnsi" w:hAnsiTheme="majorHAnsi" w:cstheme="majorHAnsi"/>
          <w:sz w:val="24"/>
          <w:szCs w:val="24"/>
        </w:rPr>
        <w:t xml:space="preserve"> </w:t>
      </w:r>
      <w:r w:rsidR="005F74A2" w:rsidRPr="00612264">
        <w:rPr>
          <w:rFonts w:asciiTheme="majorHAnsi" w:hAnsiTheme="majorHAnsi" w:cstheme="majorHAnsi"/>
          <w:sz w:val="24"/>
          <w:szCs w:val="24"/>
        </w:rPr>
        <w:t xml:space="preserve">Kartami </w:t>
      </w:r>
      <w:proofErr w:type="spellStart"/>
      <w:r w:rsidR="005F74A2" w:rsidRPr="00612264">
        <w:rPr>
          <w:rFonts w:asciiTheme="majorHAnsi" w:hAnsiTheme="majorHAnsi" w:cstheme="majorHAnsi"/>
          <w:sz w:val="24"/>
          <w:szCs w:val="24"/>
        </w:rPr>
        <w:t>Diners</w:t>
      </w:r>
      <w:proofErr w:type="spellEnd"/>
      <w:r w:rsidR="005F74A2" w:rsidRPr="00612264">
        <w:rPr>
          <w:rFonts w:asciiTheme="majorHAnsi" w:hAnsiTheme="majorHAnsi" w:cstheme="majorHAnsi"/>
          <w:sz w:val="24"/>
          <w:szCs w:val="24"/>
        </w:rPr>
        <w:t xml:space="preserve"> Club można zapłacić również za bilety komunikacji miejskiej</w:t>
      </w:r>
      <w:r w:rsidR="00F23A93">
        <w:rPr>
          <w:rFonts w:asciiTheme="majorHAnsi" w:hAnsiTheme="majorHAnsi" w:cstheme="majorHAnsi"/>
          <w:sz w:val="24"/>
          <w:szCs w:val="24"/>
        </w:rPr>
        <w:t xml:space="preserve"> - </w:t>
      </w:r>
      <w:r w:rsidR="005F74A2" w:rsidRPr="00612264">
        <w:rPr>
          <w:rFonts w:asciiTheme="majorHAnsi" w:hAnsiTheme="majorHAnsi" w:cstheme="majorHAnsi"/>
          <w:sz w:val="24"/>
          <w:szCs w:val="24"/>
        </w:rPr>
        <w:t xml:space="preserve">w serwisach online </w:t>
      </w:r>
      <w:r w:rsidR="005F74A2" w:rsidRPr="00612264">
        <w:rPr>
          <w:rFonts w:asciiTheme="majorHAnsi" w:hAnsiTheme="majorHAnsi" w:cstheme="majorHAnsi"/>
          <w:sz w:val="24"/>
          <w:szCs w:val="24"/>
        </w:rPr>
        <w:lastRenderedPageBreak/>
        <w:t>i</w:t>
      </w:r>
      <w:r w:rsidR="002409F1">
        <w:rPr>
          <w:rFonts w:asciiTheme="majorHAnsi" w:hAnsiTheme="majorHAnsi" w:cstheme="majorHAnsi"/>
          <w:sz w:val="24"/>
          <w:szCs w:val="24"/>
        </w:rPr>
        <w:t> </w:t>
      </w:r>
      <w:r w:rsidR="005F74A2" w:rsidRPr="00612264">
        <w:rPr>
          <w:rFonts w:asciiTheme="majorHAnsi" w:hAnsiTheme="majorHAnsi" w:cstheme="majorHAnsi"/>
          <w:sz w:val="24"/>
          <w:szCs w:val="24"/>
        </w:rPr>
        <w:t>aplikacjach</w:t>
      </w:r>
      <w:r w:rsidR="005F74A2">
        <w:rPr>
          <w:rFonts w:asciiTheme="majorHAnsi" w:hAnsiTheme="majorHAnsi" w:cstheme="majorHAnsi"/>
          <w:sz w:val="24"/>
          <w:szCs w:val="24"/>
        </w:rPr>
        <w:t>.</w:t>
      </w:r>
      <w:r w:rsidR="009F6019">
        <w:rPr>
          <w:rFonts w:asciiTheme="majorHAnsi" w:hAnsiTheme="majorHAnsi" w:cstheme="majorHAnsi"/>
          <w:sz w:val="24"/>
          <w:szCs w:val="24"/>
        </w:rPr>
        <w:t xml:space="preserve"> Dla</w:t>
      </w:r>
      <w:r w:rsidR="00F23A93">
        <w:rPr>
          <w:rFonts w:asciiTheme="majorHAnsi" w:hAnsiTheme="majorHAnsi" w:cstheme="majorHAnsi"/>
          <w:sz w:val="24"/>
          <w:szCs w:val="24"/>
        </w:rPr>
        <w:t xml:space="preserve"> </w:t>
      </w:r>
      <w:r w:rsidR="009F6019">
        <w:rPr>
          <w:rFonts w:asciiTheme="majorHAnsi" w:hAnsiTheme="majorHAnsi" w:cstheme="majorHAnsi"/>
          <w:sz w:val="24"/>
          <w:szCs w:val="24"/>
        </w:rPr>
        <w:t>korzysta</w:t>
      </w:r>
      <w:r w:rsidR="00F23A93">
        <w:rPr>
          <w:rFonts w:asciiTheme="majorHAnsi" w:hAnsiTheme="majorHAnsi" w:cstheme="majorHAnsi"/>
          <w:sz w:val="24"/>
          <w:szCs w:val="24"/>
        </w:rPr>
        <w:t xml:space="preserve">jących </w:t>
      </w:r>
      <w:r w:rsidR="009F6019">
        <w:rPr>
          <w:rFonts w:asciiTheme="majorHAnsi" w:hAnsiTheme="majorHAnsi" w:cstheme="majorHAnsi"/>
          <w:sz w:val="24"/>
          <w:szCs w:val="24"/>
        </w:rPr>
        <w:t xml:space="preserve">z płatności mobilnych, karta </w:t>
      </w:r>
      <w:proofErr w:type="spellStart"/>
      <w:r w:rsidR="009F6019">
        <w:rPr>
          <w:rFonts w:asciiTheme="majorHAnsi" w:hAnsiTheme="majorHAnsi" w:cstheme="majorHAnsi"/>
          <w:sz w:val="24"/>
          <w:szCs w:val="24"/>
        </w:rPr>
        <w:t>Diners</w:t>
      </w:r>
      <w:proofErr w:type="spellEnd"/>
      <w:r w:rsidR="009F6019">
        <w:rPr>
          <w:rFonts w:asciiTheme="majorHAnsi" w:hAnsiTheme="majorHAnsi" w:cstheme="majorHAnsi"/>
          <w:sz w:val="24"/>
          <w:szCs w:val="24"/>
        </w:rPr>
        <w:t xml:space="preserve"> Club doskonale sprawdzi się jako domyślne źródło finansowania w popularnej w Polsce aplikacji </w:t>
      </w:r>
      <w:proofErr w:type="spellStart"/>
      <w:r w:rsidR="009F6019">
        <w:rPr>
          <w:rFonts w:asciiTheme="majorHAnsi" w:hAnsiTheme="majorHAnsi" w:cstheme="majorHAnsi"/>
          <w:sz w:val="24"/>
          <w:szCs w:val="24"/>
        </w:rPr>
        <w:t>Curve</w:t>
      </w:r>
      <w:proofErr w:type="spellEnd"/>
      <w:r w:rsidR="009F6019">
        <w:rPr>
          <w:rFonts w:asciiTheme="majorHAnsi" w:hAnsiTheme="majorHAnsi" w:cstheme="majorHAnsi"/>
          <w:sz w:val="24"/>
          <w:szCs w:val="24"/>
        </w:rPr>
        <w:t>.</w:t>
      </w:r>
      <w:r w:rsidR="00651E8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FA8715" w14:textId="77777777" w:rsidR="00F8375C" w:rsidRDefault="00E712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053C66FB" w14:textId="77777777" w:rsidR="00880FAE" w:rsidRDefault="00880FAE" w:rsidP="00880F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Informacja o </w:t>
      </w:r>
      <w:proofErr w:type="spellStart"/>
      <w:r>
        <w:rPr>
          <w:rFonts w:cstheme="minorHAnsi"/>
          <w:sz w:val="24"/>
          <w:szCs w:val="24"/>
        </w:rPr>
        <w:t>Diners</w:t>
      </w:r>
      <w:proofErr w:type="spellEnd"/>
      <w:r>
        <w:rPr>
          <w:rFonts w:cstheme="minorHAnsi"/>
          <w:sz w:val="24"/>
          <w:szCs w:val="24"/>
        </w:rPr>
        <w:t xml:space="preserve"> Club Polska</w:t>
      </w:r>
    </w:p>
    <w:p w14:paraId="1595B063" w14:textId="0099D54A" w:rsidR="00C2182A" w:rsidRPr="00BD2623" w:rsidRDefault="00C2182A" w:rsidP="00C2182A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D2623">
        <w:rPr>
          <w:rFonts w:asciiTheme="majorHAnsi" w:hAnsiTheme="majorHAnsi" w:cstheme="majorHAnsi"/>
          <w:sz w:val="24"/>
          <w:szCs w:val="24"/>
        </w:rPr>
        <w:t>Diners</w:t>
      </w:r>
      <w:proofErr w:type="spellEnd"/>
      <w:r w:rsidRPr="00BD2623">
        <w:rPr>
          <w:rFonts w:asciiTheme="majorHAnsi" w:hAnsiTheme="majorHAnsi" w:cstheme="majorHAnsi"/>
          <w:sz w:val="24"/>
          <w:szCs w:val="24"/>
        </w:rPr>
        <w:t xml:space="preserve"> Club Polska jest jedynym </w:t>
      </w:r>
      <w:proofErr w:type="spellStart"/>
      <w:r w:rsidRPr="00BD2623">
        <w:rPr>
          <w:rFonts w:asciiTheme="majorHAnsi" w:hAnsiTheme="majorHAnsi" w:cstheme="majorHAnsi"/>
          <w:sz w:val="24"/>
          <w:szCs w:val="24"/>
        </w:rPr>
        <w:t>niebankowym</w:t>
      </w:r>
      <w:proofErr w:type="spellEnd"/>
      <w:r w:rsidRPr="00BD2623">
        <w:rPr>
          <w:rFonts w:asciiTheme="majorHAnsi" w:hAnsiTheme="majorHAnsi" w:cstheme="majorHAnsi"/>
          <w:sz w:val="24"/>
          <w:szCs w:val="24"/>
        </w:rPr>
        <w:t xml:space="preserve"> podmiotem w Polsce, który wydaje karty kredytowe z okresem </w:t>
      </w:r>
      <w:proofErr w:type="spellStart"/>
      <w:r w:rsidRPr="00BD2623">
        <w:rPr>
          <w:rFonts w:asciiTheme="majorHAnsi" w:hAnsiTheme="majorHAnsi" w:cstheme="majorHAnsi"/>
          <w:sz w:val="24"/>
          <w:szCs w:val="24"/>
        </w:rPr>
        <w:t>bezodsetkowym</w:t>
      </w:r>
      <w:proofErr w:type="spellEnd"/>
      <w:r w:rsidRPr="00BD2623">
        <w:rPr>
          <w:rFonts w:asciiTheme="majorHAnsi" w:hAnsiTheme="majorHAnsi" w:cstheme="majorHAnsi"/>
          <w:sz w:val="24"/>
          <w:szCs w:val="24"/>
        </w:rPr>
        <w:t xml:space="preserve"> do 59 dni i oprocentowaniem kredytu w wysokości od</w:t>
      </w:r>
      <w:r w:rsidR="00043429">
        <w:rPr>
          <w:rFonts w:asciiTheme="majorHAnsi" w:hAnsiTheme="majorHAnsi" w:cstheme="majorHAnsi"/>
          <w:sz w:val="24"/>
          <w:szCs w:val="24"/>
        </w:rPr>
        <w:t> </w:t>
      </w:r>
      <w:r w:rsidRPr="00BD2623">
        <w:rPr>
          <w:rFonts w:asciiTheme="majorHAnsi" w:hAnsiTheme="majorHAnsi" w:cstheme="majorHAnsi"/>
          <w:sz w:val="24"/>
          <w:szCs w:val="24"/>
        </w:rPr>
        <w:t xml:space="preserve">4,32 proc. </w:t>
      </w:r>
      <w:r>
        <w:rPr>
          <w:rFonts w:asciiTheme="majorHAnsi" w:hAnsiTheme="majorHAnsi" w:cstheme="majorHAnsi"/>
          <w:sz w:val="24"/>
          <w:szCs w:val="24"/>
        </w:rPr>
        <w:t>Wybrane k</w:t>
      </w:r>
      <w:r w:rsidRPr="00BD2623">
        <w:rPr>
          <w:rFonts w:asciiTheme="majorHAnsi" w:hAnsiTheme="majorHAnsi" w:cstheme="majorHAnsi"/>
          <w:sz w:val="24"/>
          <w:szCs w:val="24"/>
        </w:rPr>
        <w:t xml:space="preserve">arty wydawcy można połączyć z największym europejskim programem lojalnościowym - Miles and </w:t>
      </w:r>
      <w:proofErr w:type="spellStart"/>
      <w:r w:rsidRPr="00BD2623">
        <w:rPr>
          <w:rFonts w:asciiTheme="majorHAnsi" w:hAnsiTheme="majorHAnsi" w:cstheme="majorHAnsi"/>
          <w:sz w:val="24"/>
          <w:szCs w:val="24"/>
        </w:rPr>
        <w:t>More</w:t>
      </w:r>
      <w:proofErr w:type="spellEnd"/>
      <w:r w:rsidRPr="00BD2623">
        <w:rPr>
          <w:rFonts w:asciiTheme="majorHAnsi" w:hAnsiTheme="majorHAnsi" w:cstheme="majorHAnsi"/>
          <w:sz w:val="24"/>
          <w:szCs w:val="24"/>
        </w:rPr>
        <w:t xml:space="preserve">. Oferta kart </w:t>
      </w:r>
      <w:proofErr w:type="spellStart"/>
      <w:r w:rsidRPr="00BD2623">
        <w:rPr>
          <w:rFonts w:asciiTheme="majorHAnsi" w:hAnsiTheme="majorHAnsi" w:cstheme="majorHAnsi"/>
          <w:sz w:val="24"/>
          <w:szCs w:val="24"/>
        </w:rPr>
        <w:t>Diners</w:t>
      </w:r>
      <w:proofErr w:type="spellEnd"/>
      <w:r w:rsidRPr="00BD2623">
        <w:rPr>
          <w:rFonts w:asciiTheme="majorHAnsi" w:hAnsiTheme="majorHAnsi" w:cstheme="majorHAnsi"/>
          <w:sz w:val="24"/>
          <w:szCs w:val="24"/>
        </w:rPr>
        <w:t xml:space="preserve"> Club jest kierowana do</w:t>
      </w:r>
      <w:r w:rsidR="00043429">
        <w:rPr>
          <w:rFonts w:asciiTheme="majorHAnsi" w:hAnsiTheme="majorHAnsi" w:cstheme="majorHAnsi"/>
          <w:sz w:val="24"/>
          <w:szCs w:val="24"/>
        </w:rPr>
        <w:t> </w:t>
      </w:r>
      <w:r w:rsidRPr="00BD2623">
        <w:rPr>
          <w:rFonts w:asciiTheme="majorHAnsi" w:hAnsiTheme="majorHAnsi" w:cstheme="majorHAnsi"/>
          <w:sz w:val="24"/>
          <w:szCs w:val="24"/>
        </w:rPr>
        <w:t xml:space="preserve">dużych oraz małych i średnich przedsiębiorstw, przedstawicieli wolnych zawodów, podróżników, oraz wszystkich, którzy cenią wygodę i bezpieczeństwo. Karty są akceptowane </w:t>
      </w:r>
      <w:r>
        <w:rPr>
          <w:rFonts w:asciiTheme="majorHAnsi" w:hAnsiTheme="majorHAnsi" w:cstheme="majorHAnsi"/>
          <w:sz w:val="24"/>
          <w:szCs w:val="24"/>
        </w:rPr>
        <w:t>na świecie w</w:t>
      </w:r>
      <w:r w:rsidRPr="00BD262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40</w:t>
      </w:r>
      <w:r w:rsidRPr="00BD2623">
        <w:rPr>
          <w:rFonts w:asciiTheme="majorHAnsi" w:hAnsiTheme="majorHAnsi" w:cstheme="majorHAnsi"/>
          <w:sz w:val="24"/>
          <w:szCs w:val="24"/>
        </w:rPr>
        <w:t xml:space="preserve"> mln punktów handlowo-usługowych oraz w 1,3 mln bankomatów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E354B1">
        <w:rPr>
          <w:rFonts w:asciiTheme="majorHAnsi" w:hAnsiTheme="majorHAnsi" w:cstheme="majorHAnsi"/>
          <w:sz w:val="24"/>
          <w:szCs w:val="24"/>
        </w:rPr>
        <w:t xml:space="preserve"> </w:t>
      </w:r>
      <w:r w:rsidRPr="00BD2623">
        <w:rPr>
          <w:rFonts w:asciiTheme="majorHAnsi" w:hAnsiTheme="majorHAnsi" w:cstheme="majorHAnsi"/>
          <w:sz w:val="24"/>
          <w:szCs w:val="24"/>
        </w:rPr>
        <w:t>w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BD2623">
        <w:rPr>
          <w:rFonts w:asciiTheme="majorHAnsi" w:hAnsiTheme="majorHAnsi" w:cstheme="majorHAnsi"/>
          <w:sz w:val="24"/>
          <w:szCs w:val="24"/>
        </w:rPr>
        <w:t xml:space="preserve">ponad 200 państwach i terytoriach zależnych. Spółka jest licencjobiorcą </w:t>
      </w:r>
      <w:proofErr w:type="spellStart"/>
      <w:r w:rsidRPr="00BD2623">
        <w:rPr>
          <w:rFonts w:asciiTheme="majorHAnsi" w:hAnsiTheme="majorHAnsi" w:cstheme="majorHAnsi"/>
          <w:sz w:val="24"/>
          <w:szCs w:val="24"/>
        </w:rPr>
        <w:t>Diners</w:t>
      </w:r>
      <w:proofErr w:type="spellEnd"/>
      <w:r w:rsidRPr="00BD2623">
        <w:rPr>
          <w:rFonts w:asciiTheme="majorHAnsi" w:hAnsiTheme="majorHAnsi" w:cstheme="majorHAnsi"/>
          <w:sz w:val="24"/>
          <w:szCs w:val="24"/>
        </w:rPr>
        <w:t xml:space="preserve"> Club International, najstarszego wydawcy kart płatniczych oraz jednej z największych i najbardziej znanych </w:t>
      </w:r>
      <w:proofErr w:type="spellStart"/>
      <w:r w:rsidRPr="00BD2623">
        <w:rPr>
          <w:rFonts w:asciiTheme="majorHAnsi" w:hAnsiTheme="majorHAnsi" w:cstheme="majorHAnsi"/>
          <w:sz w:val="24"/>
          <w:szCs w:val="24"/>
        </w:rPr>
        <w:t>niebankowych</w:t>
      </w:r>
      <w:proofErr w:type="spellEnd"/>
      <w:r w:rsidRPr="00BD2623">
        <w:rPr>
          <w:rFonts w:asciiTheme="majorHAnsi" w:hAnsiTheme="majorHAnsi" w:cstheme="majorHAnsi"/>
          <w:sz w:val="24"/>
          <w:szCs w:val="24"/>
        </w:rPr>
        <w:t xml:space="preserve"> instytucji finansowych na świecie, należącej do </w:t>
      </w:r>
      <w:proofErr w:type="spellStart"/>
      <w:r w:rsidRPr="00BD2623">
        <w:rPr>
          <w:rFonts w:asciiTheme="majorHAnsi" w:hAnsiTheme="majorHAnsi" w:cstheme="majorHAnsi"/>
          <w:sz w:val="24"/>
          <w:szCs w:val="24"/>
        </w:rPr>
        <w:t>Discover</w:t>
      </w:r>
      <w:proofErr w:type="spellEnd"/>
      <w:r w:rsidRPr="00BD2623">
        <w:rPr>
          <w:rFonts w:asciiTheme="majorHAnsi" w:hAnsiTheme="majorHAnsi" w:cstheme="majorHAnsi"/>
          <w:sz w:val="24"/>
          <w:szCs w:val="24"/>
        </w:rPr>
        <w:t xml:space="preserve"> Financial Services.</w:t>
      </w:r>
    </w:p>
    <w:p w14:paraId="5404A9BC" w14:textId="28983494" w:rsidR="00F8375C" w:rsidRDefault="00880FAE" w:rsidP="00104F66">
      <w:pPr>
        <w:pStyle w:val="NormalnyWeb"/>
        <w:spacing w:before="0" w:after="0" w:line="276" w:lineRule="auto"/>
        <w:jc w:val="both"/>
      </w:pPr>
      <w:r>
        <w:rPr>
          <w:rFonts w:asciiTheme="minorHAnsi" w:hAnsiTheme="minorHAnsi" w:cstheme="minorHAnsi"/>
        </w:rPr>
        <w:t xml:space="preserve">Więcej informacji na stronie: </w:t>
      </w:r>
      <w:hyperlink r:id="rId8" w:history="1">
        <w:r w:rsidR="00C2182A" w:rsidRPr="00E70B6D">
          <w:rPr>
            <w:rStyle w:val="Hipercze"/>
            <w:rFonts w:asciiTheme="minorHAnsi" w:hAnsiTheme="minorHAnsi" w:cstheme="minorHAnsi"/>
          </w:rPr>
          <w:t>www.dinersclub.pl</w:t>
        </w:r>
      </w:hyperlink>
      <w:r w:rsidR="00C2182A">
        <w:rPr>
          <w:rStyle w:val="czeinternetowe"/>
          <w:rFonts w:asciiTheme="minorHAnsi" w:hAnsiTheme="minorHAnsi" w:cstheme="minorHAnsi"/>
          <w:color w:val="00000A"/>
        </w:rPr>
        <w:t xml:space="preserve"> </w:t>
      </w:r>
    </w:p>
    <w:sectPr w:rsidR="00F8375C">
      <w:headerReference w:type="default" r:id="rId9"/>
      <w:pgSz w:w="11906" w:h="16838"/>
      <w:pgMar w:top="1416" w:right="1417" w:bottom="1135" w:left="1417" w:header="79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A9B5" w14:textId="77777777" w:rsidR="00134199" w:rsidRDefault="00134199">
      <w:pPr>
        <w:spacing w:after="0" w:line="240" w:lineRule="auto"/>
      </w:pPr>
      <w:r>
        <w:separator/>
      </w:r>
    </w:p>
  </w:endnote>
  <w:endnote w:type="continuationSeparator" w:id="0">
    <w:p w14:paraId="522D715F" w14:textId="77777777" w:rsidR="00134199" w:rsidRDefault="0013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A35E" w14:textId="77777777" w:rsidR="00134199" w:rsidRDefault="00134199">
      <w:pPr>
        <w:spacing w:after="0" w:line="240" w:lineRule="auto"/>
      </w:pPr>
      <w:r>
        <w:separator/>
      </w:r>
    </w:p>
  </w:footnote>
  <w:footnote w:type="continuationSeparator" w:id="0">
    <w:p w14:paraId="48B23061" w14:textId="77777777" w:rsidR="00134199" w:rsidRDefault="00134199">
      <w:pPr>
        <w:spacing w:after="0" w:line="240" w:lineRule="auto"/>
      </w:pPr>
      <w:r>
        <w:continuationSeparator/>
      </w:r>
    </w:p>
  </w:footnote>
  <w:footnote w:id="1">
    <w:p w14:paraId="18F7895A" w14:textId="76C7D36E" w:rsidR="005E0DEB" w:rsidRDefault="005E0DEB">
      <w:pPr>
        <w:pStyle w:val="Tekstprzypisudolnego"/>
      </w:pPr>
      <w:r w:rsidRPr="00104F66">
        <w:rPr>
          <w:rStyle w:val="Odwoanieprzypisudolnego"/>
          <w:sz w:val="16"/>
          <w:szCs w:val="16"/>
        </w:rPr>
        <w:footnoteRef/>
      </w:r>
      <w:r w:rsidRPr="00104F66">
        <w:rPr>
          <w:sz w:val="16"/>
          <w:szCs w:val="16"/>
        </w:rPr>
        <w:t xml:space="preserve"> </w:t>
      </w:r>
      <w:r w:rsidR="001A36CD" w:rsidRPr="00104F66">
        <w:rPr>
          <w:sz w:val="16"/>
          <w:szCs w:val="16"/>
        </w:rPr>
        <w:t xml:space="preserve">Raport Wakacje.pl „Gdzie i jak Polacy planują spędzić lato 2021?”, luty 2021 r. </w:t>
      </w:r>
      <w:hyperlink r:id="rId1" w:history="1">
        <w:r w:rsidR="001A36CD" w:rsidRPr="00104F66">
          <w:rPr>
            <w:rStyle w:val="Hipercze"/>
            <w:sz w:val="16"/>
            <w:szCs w:val="16"/>
          </w:rPr>
          <w:t>https://media.wakacje.pl/128856-raport-gdzie-i-jak-polacy-planuja-spedzic-lato-2021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8239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Kontakt dla mediów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6E0EC8" wp14:editId="0F3A0559">
          <wp:simplePos x="0" y="0"/>
          <wp:positionH relativeFrom="column">
            <wp:posOffset>4076700</wp:posOffset>
          </wp:positionH>
          <wp:positionV relativeFrom="paragraph">
            <wp:posOffset>10160</wp:posOffset>
          </wp:positionV>
          <wp:extent cx="1845945" cy="642620"/>
          <wp:effectExtent l="0" t="0" r="0" b="0"/>
          <wp:wrapSquare wrapText="bothSides" distT="0" distB="0" distL="114300" distR="114300"/>
          <wp:docPr id="1" name="image1.jpg" descr="DCI_updated_logos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CI_updated_logos_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5945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E084C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Radosław Pupiec</w:t>
    </w:r>
  </w:p>
  <w:p w14:paraId="45525F0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517 595 218</w:t>
    </w:r>
  </w:p>
  <w:p w14:paraId="04141A69" w14:textId="7CC9D406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e-mail: </w:t>
    </w:r>
    <w:r w:rsidR="00780CCB">
      <w:rPr>
        <w:rFonts w:ascii="Arial" w:eastAsia="Arial" w:hAnsi="Arial" w:cs="Arial"/>
        <w:sz w:val="16"/>
        <w:szCs w:val="16"/>
        <w:lang w:val="it-IT"/>
      </w:rPr>
      <w:t>radoslaw.pupiec@clearcom.pl</w:t>
    </w:r>
  </w:p>
  <w:p w14:paraId="1245EE96" w14:textId="77777777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BB7"/>
    <w:multiLevelType w:val="hybridMultilevel"/>
    <w:tmpl w:val="7C809D06"/>
    <w:lvl w:ilvl="0" w:tplc="FD3C9D6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02B5"/>
    <w:multiLevelType w:val="hybridMultilevel"/>
    <w:tmpl w:val="85E423EE"/>
    <w:lvl w:ilvl="0" w:tplc="BC989DCE">
      <w:start w:val="6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2A8"/>
    <w:multiLevelType w:val="hybridMultilevel"/>
    <w:tmpl w:val="3E4C5454"/>
    <w:lvl w:ilvl="0" w:tplc="BC989DCE">
      <w:start w:val="6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60CA"/>
    <w:multiLevelType w:val="hybridMultilevel"/>
    <w:tmpl w:val="7C809D06"/>
    <w:lvl w:ilvl="0" w:tplc="FD3C9D6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218"/>
    <w:multiLevelType w:val="hybridMultilevel"/>
    <w:tmpl w:val="A8288A2C"/>
    <w:lvl w:ilvl="0" w:tplc="BC989DCE">
      <w:start w:val="6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754DC"/>
    <w:multiLevelType w:val="hybridMultilevel"/>
    <w:tmpl w:val="198A442A"/>
    <w:lvl w:ilvl="0" w:tplc="27868844">
      <w:start w:val="6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2CDB"/>
    <w:multiLevelType w:val="hybridMultilevel"/>
    <w:tmpl w:val="77D4909A"/>
    <w:lvl w:ilvl="0" w:tplc="074A1992">
      <w:start w:val="6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4208B"/>
    <w:multiLevelType w:val="hybridMultilevel"/>
    <w:tmpl w:val="2BF8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034F"/>
    <w:multiLevelType w:val="hybridMultilevel"/>
    <w:tmpl w:val="5EE0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75C"/>
    <w:rsid w:val="00000BB7"/>
    <w:rsid w:val="00000E31"/>
    <w:rsid w:val="00001002"/>
    <w:rsid w:val="00005B76"/>
    <w:rsid w:val="00010B04"/>
    <w:rsid w:val="00015AE6"/>
    <w:rsid w:val="0001734E"/>
    <w:rsid w:val="00027B7F"/>
    <w:rsid w:val="00032E13"/>
    <w:rsid w:val="000348C4"/>
    <w:rsid w:val="000352BA"/>
    <w:rsid w:val="00042426"/>
    <w:rsid w:val="00043429"/>
    <w:rsid w:val="00044684"/>
    <w:rsid w:val="00046D7D"/>
    <w:rsid w:val="0005009F"/>
    <w:rsid w:val="0005775A"/>
    <w:rsid w:val="00060BB9"/>
    <w:rsid w:val="0006395D"/>
    <w:rsid w:val="00073A60"/>
    <w:rsid w:val="000745B0"/>
    <w:rsid w:val="000772E2"/>
    <w:rsid w:val="0007793D"/>
    <w:rsid w:val="00080FED"/>
    <w:rsid w:val="00082FCA"/>
    <w:rsid w:val="00090347"/>
    <w:rsid w:val="00090BDD"/>
    <w:rsid w:val="000912D9"/>
    <w:rsid w:val="000914F4"/>
    <w:rsid w:val="00091691"/>
    <w:rsid w:val="00092E49"/>
    <w:rsid w:val="0009782C"/>
    <w:rsid w:val="000A2F75"/>
    <w:rsid w:val="000B2A86"/>
    <w:rsid w:val="000C0AC6"/>
    <w:rsid w:val="000C1A85"/>
    <w:rsid w:val="000C1C6E"/>
    <w:rsid w:val="000C2177"/>
    <w:rsid w:val="000C2AD6"/>
    <w:rsid w:val="000C3C77"/>
    <w:rsid w:val="000C3D05"/>
    <w:rsid w:val="000C52EE"/>
    <w:rsid w:val="000C5A12"/>
    <w:rsid w:val="000C6F57"/>
    <w:rsid w:val="000C7550"/>
    <w:rsid w:val="000D0A3A"/>
    <w:rsid w:val="000D1BC7"/>
    <w:rsid w:val="000D42AC"/>
    <w:rsid w:val="000D67E6"/>
    <w:rsid w:val="000D6BB2"/>
    <w:rsid w:val="000E1D39"/>
    <w:rsid w:val="000F17CE"/>
    <w:rsid w:val="000F4A64"/>
    <w:rsid w:val="000F4FD0"/>
    <w:rsid w:val="00101518"/>
    <w:rsid w:val="001025F0"/>
    <w:rsid w:val="00103B6B"/>
    <w:rsid w:val="001046C8"/>
    <w:rsid w:val="00104F66"/>
    <w:rsid w:val="001065CC"/>
    <w:rsid w:val="00107176"/>
    <w:rsid w:val="001077D9"/>
    <w:rsid w:val="00111105"/>
    <w:rsid w:val="00112596"/>
    <w:rsid w:val="00112DA1"/>
    <w:rsid w:val="001170E0"/>
    <w:rsid w:val="00120E66"/>
    <w:rsid w:val="00123767"/>
    <w:rsid w:val="00124FC8"/>
    <w:rsid w:val="00126F83"/>
    <w:rsid w:val="00127861"/>
    <w:rsid w:val="00131013"/>
    <w:rsid w:val="00131E4C"/>
    <w:rsid w:val="00134199"/>
    <w:rsid w:val="001375F9"/>
    <w:rsid w:val="0013794B"/>
    <w:rsid w:val="00141D7B"/>
    <w:rsid w:val="001533E0"/>
    <w:rsid w:val="00153EAA"/>
    <w:rsid w:val="00154351"/>
    <w:rsid w:val="00163BDF"/>
    <w:rsid w:val="00167B35"/>
    <w:rsid w:val="00173152"/>
    <w:rsid w:val="00174149"/>
    <w:rsid w:val="001749C1"/>
    <w:rsid w:val="00176037"/>
    <w:rsid w:val="00177743"/>
    <w:rsid w:val="00177B60"/>
    <w:rsid w:val="00181D99"/>
    <w:rsid w:val="00182007"/>
    <w:rsid w:val="00183E3C"/>
    <w:rsid w:val="00185B62"/>
    <w:rsid w:val="00190221"/>
    <w:rsid w:val="00191586"/>
    <w:rsid w:val="00192E2B"/>
    <w:rsid w:val="00197FF8"/>
    <w:rsid w:val="001A2117"/>
    <w:rsid w:val="001A21B0"/>
    <w:rsid w:val="001A36CD"/>
    <w:rsid w:val="001A3DFB"/>
    <w:rsid w:val="001A6E70"/>
    <w:rsid w:val="001B1885"/>
    <w:rsid w:val="001B1E43"/>
    <w:rsid w:val="001B29D4"/>
    <w:rsid w:val="001B2F5A"/>
    <w:rsid w:val="001B3993"/>
    <w:rsid w:val="001B4A0F"/>
    <w:rsid w:val="001B6E11"/>
    <w:rsid w:val="001C0612"/>
    <w:rsid w:val="001C140B"/>
    <w:rsid w:val="001C1790"/>
    <w:rsid w:val="001C3226"/>
    <w:rsid w:val="001C5B48"/>
    <w:rsid w:val="001C777D"/>
    <w:rsid w:val="001E15D5"/>
    <w:rsid w:val="001E696B"/>
    <w:rsid w:val="001E722D"/>
    <w:rsid w:val="001F0D65"/>
    <w:rsid w:val="001F1FB2"/>
    <w:rsid w:val="001F2F5D"/>
    <w:rsid w:val="001F3DF9"/>
    <w:rsid w:val="001F4354"/>
    <w:rsid w:val="001F4DBB"/>
    <w:rsid w:val="001F7A06"/>
    <w:rsid w:val="00200660"/>
    <w:rsid w:val="00204878"/>
    <w:rsid w:val="00205B03"/>
    <w:rsid w:val="002065E1"/>
    <w:rsid w:val="00210B27"/>
    <w:rsid w:val="002116F1"/>
    <w:rsid w:val="00214715"/>
    <w:rsid w:val="002147AF"/>
    <w:rsid w:val="002179F2"/>
    <w:rsid w:val="002215FC"/>
    <w:rsid w:val="0022319F"/>
    <w:rsid w:val="002242F0"/>
    <w:rsid w:val="002244AA"/>
    <w:rsid w:val="0022633C"/>
    <w:rsid w:val="0022773C"/>
    <w:rsid w:val="002305D3"/>
    <w:rsid w:val="00230DF5"/>
    <w:rsid w:val="002319B8"/>
    <w:rsid w:val="00233982"/>
    <w:rsid w:val="00236259"/>
    <w:rsid w:val="00236BAA"/>
    <w:rsid w:val="002409F1"/>
    <w:rsid w:val="0024220C"/>
    <w:rsid w:val="00243526"/>
    <w:rsid w:val="00244058"/>
    <w:rsid w:val="00245193"/>
    <w:rsid w:val="002477F5"/>
    <w:rsid w:val="00250C3B"/>
    <w:rsid w:val="00252984"/>
    <w:rsid w:val="00254023"/>
    <w:rsid w:val="00256F9A"/>
    <w:rsid w:val="002578E8"/>
    <w:rsid w:val="00260AD5"/>
    <w:rsid w:val="00273C6C"/>
    <w:rsid w:val="00273E96"/>
    <w:rsid w:val="002801EA"/>
    <w:rsid w:val="00281A18"/>
    <w:rsid w:val="00286BE1"/>
    <w:rsid w:val="00286F39"/>
    <w:rsid w:val="002A1B12"/>
    <w:rsid w:val="002A4E7C"/>
    <w:rsid w:val="002A7320"/>
    <w:rsid w:val="002B0D43"/>
    <w:rsid w:val="002B16B1"/>
    <w:rsid w:val="002B2AAB"/>
    <w:rsid w:val="002B51C6"/>
    <w:rsid w:val="002B6756"/>
    <w:rsid w:val="002B6B7F"/>
    <w:rsid w:val="002C0EAD"/>
    <w:rsid w:val="002C170A"/>
    <w:rsid w:val="002D0787"/>
    <w:rsid w:val="002D10FC"/>
    <w:rsid w:val="002D1428"/>
    <w:rsid w:val="002D1E7D"/>
    <w:rsid w:val="002D247D"/>
    <w:rsid w:val="002D26F0"/>
    <w:rsid w:val="002D2D3F"/>
    <w:rsid w:val="002D5B13"/>
    <w:rsid w:val="002E084D"/>
    <w:rsid w:val="002E29D0"/>
    <w:rsid w:val="002E4596"/>
    <w:rsid w:val="002E73F1"/>
    <w:rsid w:val="002E797D"/>
    <w:rsid w:val="002F3BAE"/>
    <w:rsid w:val="002F7160"/>
    <w:rsid w:val="00307358"/>
    <w:rsid w:val="003110FA"/>
    <w:rsid w:val="00312AAF"/>
    <w:rsid w:val="0031324D"/>
    <w:rsid w:val="003165B8"/>
    <w:rsid w:val="00320603"/>
    <w:rsid w:val="00320A13"/>
    <w:rsid w:val="00320E91"/>
    <w:rsid w:val="003214D3"/>
    <w:rsid w:val="00325479"/>
    <w:rsid w:val="003307C9"/>
    <w:rsid w:val="003308F3"/>
    <w:rsid w:val="0033226D"/>
    <w:rsid w:val="00332B77"/>
    <w:rsid w:val="003368B6"/>
    <w:rsid w:val="0034000C"/>
    <w:rsid w:val="0034382E"/>
    <w:rsid w:val="00350438"/>
    <w:rsid w:val="00350992"/>
    <w:rsid w:val="00351462"/>
    <w:rsid w:val="003526AB"/>
    <w:rsid w:val="00354656"/>
    <w:rsid w:val="00354E82"/>
    <w:rsid w:val="00355D38"/>
    <w:rsid w:val="00357B91"/>
    <w:rsid w:val="0036475C"/>
    <w:rsid w:val="003659A0"/>
    <w:rsid w:val="00366D88"/>
    <w:rsid w:val="00367DFD"/>
    <w:rsid w:val="00371477"/>
    <w:rsid w:val="0037796D"/>
    <w:rsid w:val="0038051E"/>
    <w:rsid w:val="00384FB9"/>
    <w:rsid w:val="003876EF"/>
    <w:rsid w:val="003912DF"/>
    <w:rsid w:val="003934A7"/>
    <w:rsid w:val="00395410"/>
    <w:rsid w:val="00395BA3"/>
    <w:rsid w:val="0039792F"/>
    <w:rsid w:val="003A7B3F"/>
    <w:rsid w:val="003B2E88"/>
    <w:rsid w:val="003B375C"/>
    <w:rsid w:val="003B606B"/>
    <w:rsid w:val="003C5E20"/>
    <w:rsid w:val="003D0901"/>
    <w:rsid w:val="003D1157"/>
    <w:rsid w:val="003D153F"/>
    <w:rsid w:val="003D23C8"/>
    <w:rsid w:val="003D37D7"/>
    <w:rsid w:val="003E15BF"/>
    <w:rsid w:val="003E312A"/>
    <w:rsid w:val="003E711B"/>
    <w:rsid w:val="003E7C60"/>
    <w:rsid w:val="003F1186"/>
    <w:rsid w:val="003F1D80"/>
    <w:rsid w:val="003F3719"/>
    <w:rsid w:val="003F5D6C"/>
    <w:rsid w:val="003F6E3B"/>
    <w:rsid w:val="003F7215"/>
    <w:rsid w:val="003F731C"/>
    <w:rsid w:val="003F7428"/>
    <w:rsid w:val="004018C7"/>
    <w:rsid w:val="00404C27"/>
    <w:rsid w:val="0041293E"/>
    <w:rsid w:val="00416712"/>
    <w:rsid w:val="00422017"/>
    <w:rsid w:val="00423096"/>
    <w:rsid w:val="004237C6"/>
    <w:rsid w:val="00424BA9"/>
    <w:rsid w:val="00426CC2"/>
    <w:rsid w:val="00426DC2"/>
    <w:rsid w:val="00434119"/>
    <w:rsid w:val="004360D2"/>
    <w:rsid w:val="00436102"/>
    <w:rsid w:val="00436CA9"/>
    <w:rsid w:val="00437554"/>
    <w:rsid w:val="00437B6F"/>
    <w:rsid w:val="00441066"/>
    <w:rsid w:val="004410AD"/>
    <w:rsid w:val="00445E49"/>
    <w:rsid w:val="00455154"/>
    <w:rsid w:val="00461B6D"/>
    <w:rsid w:val="00462ED2"/>
    <w:rsid w:val="00472B23"/>
    <w:rsid w:val="00473DEF"/>
    <w:rsid w:val="004743FE"/>
    <w:rsid w:val="0047669E"/>
    <w:rsid w:val="00480298"/>
    <w:rsid w:val="00482BB4"/>
    <w:rsid w:val="004861D6"/>
    <w:rsid w:val="0049116F"/>
    <w:rsid w:val="00492BD6"/>
    <w:rsid w:val="00494AE4"/>
    <w:rsid w:val="00497CF4"/>
    <w:rsid w:val="004A195F"/>
    <w:rsid w:val="004A5597"/>
    <w:rsid w:val="004A6CF5"/>
    <w:rsid w:val="004B1144"/>
    <w:rsid w:val="004B15B4"/>
    <w:rsid w:val="004B1872"/>
    <w:rsid w:val="004B3F88"/>
    <w:rsid w:val="004B4D5E"/>
    <w:rsid w:val="004B7C86"/>
    <w:rsid w:val="004C26FC"/>
    <w:rsid w:val="004C4034"/>
    <w:rsid w:val="004C4745"/>
    <w:rsid w:val="004C5C56"/>
    <w:rsid w:val="004C656C"/>
    <w:rsid w:val="004C7BD8"/>
    <w:rsid w:val="004D2373"/>
    <w:rsid w:val="004D2C84"/>
    <w:rsid w:val="004D7555"/>
    <w:rsid w:val="004E2217"/>
    <w:rsid w:val="004E6CA3"/>
    <w:rsid w:val="004F649E"/>
    <w:rsid w:val="004F77F4"/>
    <w:rsid w:val="0050035C"/>
    <w:rsid w:val="00504BBC"/>
    <w:rsid w:val="00504C3F"/>
    <w:rsid w:val="00510379"/>
    <w:rsid w:val="005112FB"/>
    <w:rsid w:val="005203C2"/>
    <w:rsid w:val="005212C2"/>
    <w:rsid w:val="0052575F"/>
    <w:rsid w:val="005310D8"/>
    <w:rsid w:val="005337ED"/>
    <w:rsid w:val="005433A0"/>
    <w:rsid w:val="00543C2F"/>
    <w:rsid w:val="005452A0"/>
    <w:rsid w:val="00545DD7"/>
    <w:rsid w:val="005545CF"/>
    <w:rsid w:val="005573E7"/>
    <w:rsid w:val="005578C5"/>
    <w:rsid w:val="00557C15"/>
    <w:rsid w:val="005604BA"/>
    <w:rsid w:val="00560AFA"/>
    <w:rsid w:val="00565479"/>
    <w:rsid w:val="00571637"/>
    <w:rsid w:val="00573815"/>
    <w:rsid w:val="00575E6F"/>
    <w:rsid w:val="00577913"/>
    <w:rsid w:val="005812BF"/>
    <w:rsid w:val="00583137"/>
    <w:rsid w:val="005858BA"/>
    <w:rsid w:val="00585C55"/>
    <w:rsid w:val="0059079A"/>
    <w:rsid w:val="00591776"/>
    <w:rsid w:val="00591B54"/>
    <w:rsid w:val="00592B98"/>
    <w:rsid w:val="005953C4"/>
    <w:rsid w:val="0059751B"/>
    <w:rsid w:val="005A16BC"/>
    <w:rsid w:val="005A443B"/>
    <w:rsid w:val="005B00F6"/>
    <w:rsid w:val="005B22F8"/>
    <w:rsid w:val="005B2BA3"/>
    <w:rsid w:val="005B596E"/>
    <w:rsid w:val="005B7867"/>
    <w:rsid w:val="005C1F1C"/>
    <w:rsid w:val="005C2DF7"/>
    <w:rsid w:val="005C4A72"/>
    <w:rsid w:val="005C4F3E"/>
    <w:rsid w:val="005D00C6"/>
    <w:rsid w:val="005D14BF"/>
    <w:rsid w:val="005D1841"/>
    <w:rsid w:val="005D34FD"/>
    <w:rsid w:val="005D4D7E"/>
    <w:rsid w:val="005D7F5D"/>
    <w:rsid w:val="005E0DEB"/>
    <w:rsid w:val="005E3873"/>
    <w:rsid w:val="005E41F0"/>
    <w:rsid w:val="005E52CB"/>
    <w:rsid w:val="005F30BB"/>
    <w:rsid w:val="005F518B"/>
    <w:rsid w:val="005F6BD0"/>
    <w:rsid w:val="005F74A2"/>
    <w:rsid w:val="005F7C6D"/>
    <w:rsid w:val="0060754A"/>
    <w:rsid w:val="00607A33"/>
    <w:rsid w:val="00610CC8"/>
    <w:rsid w:val="006121EA"/>
    <w:rsid w:val="00612647"/>
    <w:rsid w:val="00614E42"/>
    <w:rsid w:val="00616857"/>
    <w:rsid w:val="00617EBE"/>
    <w:rsid w:val="0062107C"/>
    <w:rsid w:val="00621AD1"/>
    <w:rsid w:val="006245BE"/>
    <w:rsid w:val="00625F70"/>
    <w:rsid w:val="00627933"/>
    <w:rsid w:val="00633881"/>
    <w:rsid w:val="00633A1B"/>
    <w:rsid w:val="00636E03"/>
    <w:rsid w:val="006378ED"/>
    <w:rsid w:val="00637A92"/>
    <w:rsid w:val="006410F6"/>
    <w:rsid w:val="00641196"/>
    <w:rsid w:val="00642362"/>
    <w:rsid w:val="0064492B"/>
    <w:rsid w:val="00650FB7"/>
    <w:rsid w:val="00651800"/>
    <w:rsid w:val="00651E86"/>
    <w:rsid w:val="00653E54"/>
    <w:rsid w:val="00657EB2"/>
    <w:rsid w:val="00663442"/>
    <w:rsid w:val="00666EF5"/>
    <w:rsid w:val="006700FD"/>
    <w:rsid w:val="00670202"/>
    <w:rsid w:val="00670BF6"/>
    <w:rsid w:val="00672072"/>
    <w:rsid w:val="00673FB7"/>
    <w:rsid w:val="006749DE"/>
    <w:rsid w:val="00674DBD"/>
    <w:rsid w:val="006765C9"/>
    <w:rsid w:val="00682DF9"/>
    <w:rsid w:val="00683347"/>
    <w:rsid w:val="006855C2"/>
    <w:rsid w:val="00686FCD"/>
    <w:rsid w:val="00690F7A"/>
    <w:rsid w:val="006967FA"/>
    <w:rsid w:val="0069797C"/>
    <w:rsid w:val="006A50F2"/>
    <w:rsid w:val="006B144D"/>
    <w:rsid w:val="006B28E1"/>
    <w:rsid w:val="006B6372"/>
    <w:rsid w:val="006B6968"/>
    <w:rsid w:val="006C20F0"/>
    <w:rsid w:val="006C3CBD"/>
    <w:rsid w:val="006C50A2"/>
    <w:rsid w:val="006C5861"/>
    <w:rsid w:val="006D3AB0"/>
    <w:rsid w:val="006D3BA9"/>
    <w:rsid w:val="006E01EC"/>
    <w:rsid w:val="006E150D"/>
    <w:rsid w:val="006E18A2"/>
    <w:rsid w:val="006E2B67"/>
    <w:rsid w:val="006E76E3"/>
    <w:rsid w:val="006F18AC"/>
    <w:rsid w:val="006F1D2B"/>
    <w:rsid w:val="006F23A3"/>
    <w:rsid w:val="006F3F26"/>
    <w:rsid w:val="006F5FB5"/>
    <w:rsid w:val="0070437C"/>
    <w:rsid w:val="00705242"/>
    <w:rsid w:val="00706F2A"/>
    <w:rsid w:val="00707157"/>
    <w:rsid w:val="00720186"/>
    <w:rsid w:val="00722C82"/>
    <w:rsid w:val="007279FE"/>
    <w:rsid w:val="0073065C"/>
    <w:rsid w:val="0073097B"/>
    <w:rsid w:val="007328CB"/>
    <w:rsid w:val="00733D9F"/>
    <w:rsid w:val="00733F28"/>
    <w:rsid w:val="00733F92"/>
    <w:rsid w:val="007366B1"/>
    <w:rsid w:val="00740602"/>
    <w:rsid w:val="0074363C"/>
    <w:rsid w:val="0074428C"/>
    <w:rsid w:val="007460A6"/>
    <w:rsid w:val="00746D25"/>
    <w:rsid w:val="0075070E"/>
    <w:rsid w:val="00754E54"/>
    <w:rsid w:val="00755848"/>
    <w:rsid w:val="00757F30"/>
    <w:rsid w:val="00760184"/>
    <w:rsid w:val="00760C2C"/>
    <w:rsid w:val="00761DD1"/>
    <w:rsid w:val="00762672"/>
    <w:rsid w:val="00762F0D"/>
    <w:rsid w:val="00763BF7"/>
    <w:rsid w:val="00767403"/>
    <w:rsid w:val="00773A34"/>
    <w:rsid w:val="00773CEC"/>
    <w:rsid w:val="00774E4C"/>
    <w:rsid w:val="00780CCB"/>
    <w:rsid w:val="007819B0"/>
    <w:rsid w:val="00781F0A"/>
    <w:rsid w:val="00782776"/>
    <w:rsid w:val="00787777"/>
    <w:rsid w:val="007919A9"/>
    <w:rsid w:val="0079212F"/>
    <w:rsid w:val="007940A9"/>
    <w:rsid w:val="00797EE7"/>
    <w:rsid w:val="00797F99"/>
    <w:rsid w:val="007A1E65"/>
    <w:rsid w:val="007A64B2"/>
    <w:rsid w:val="007A6E1E"/>
    <w:rsid w:val="007A73EC"/>
    <w:rsid w:val="007B16C9"/>
    <w:rsid w:val="007B2E09"/>
    <w:rsid w:val="007B5A34"/>
    <w:rsid w:val="007C1BA8"/>
    <w:rsid w:val="007C343B"/>
    <w:rsid w:val="007C4862"/>
    <w:rsid w:val="007C60FE"/>
    <w:rsid w:val="007C6229"/>
    <w:rsid w:val="007C6876"/>
    <w:rsid w:val="007C7C1A"/>
    <w:rsid w:val="007D0B85"/>
    <w:rsid w:val="007D10B3"/>
    <w:rsid w:val="007D35CF"/>
    <w:rsid w:val="007E06BF"/>
    <w:rsid w:val="007E0B53"/>
    <w:rsid w:val="007E14C2"/>
    <w:rsid w:val="007E38FD"/>
    <w:rsid w:val="007E40E1"/>
    <w:rsid w:val="007F4735"/>
    <w:rsid w:val="007F7ABA"/>
    <w:rsid w:val="00800A25"/>
    <w:rsid w:val="00811D62"/>
    <w:rsid w:val="00814E86"/>
    <w:rsid w:val="00815BA0"/>
    <w:rsid w:val="008245DE"/>
    <w:rsid w:val="008257E2"/>
    <w:rsid w:val="00836689"/>
    <w:rsid w:val="00840809"/>
    <w:rsid w:val="00840EBA"/>
    <w:rsid w:val="008413E7"/>
    <w:rsid w:val="008418E5"/>
    <w:rsid w:val="00843171"/>
    <w:rsid w:val="008445BE"/>
    <w:rsid w:val="008455F7"/>
    <w:rsid w:val="00852DAF"/>
    <w:rsid w:val="00853323"/>
    <w:rsid w:val="00857133"/>
    <w:rsid w:val="00857DEA"/>
    <w:rsid w:val="00862E3E"/>
    <w:rsid w:val="00865EBF"/>
    <w:rsid w:val="0086649E"/>
    <w:rsid w:val="0087783B"/>
    <w:rsid w:val="00877F61"/>
    <w:rsid w:val="00880FAE"/>
    <w:rsid w:val="00881879"/>
    <w:rsid w:val="00881E21"/>
    <w:rsid w:val="00882950"/>
    <w:rsid w:val="00882987"/>
    <w:rsid w:val="00882B5F"/>
    <w:rsid w:val="00883939"/>
    <w:rsid w:val="00884681"/>
    <w:rsid w:val="008849FF"/>
    <w:rsid w:val="0088724E"/>
    <w:rsid w:val="00893E77"/>
    <w:rsid w:val="00894628"/>
    <w:rsid w:val="0089512A"/>
    <w:rsid w:val="008972B1"/>
    <w:rsid w:val="00897515"/>
    <w:rsid w:val="008A000C"/>
    <w:rsid w:val="008A2AF6"/>
    <w:rsid w:val="008A358A"/>
    <w:rsid w:val="008A43E8"/>
    <w:rsid w:val="008A4BA2"/>
    <w:rsid w:val="008A5564"/>
    <w:rsid w:val="008A6E16"/>
    <w:rsid w:val="008B0714"/>
    <w:rsid w:val="008B24FD"/>
    <w:rsid w:val="008B45F3"/>
    <w:rsid w:val="008B55A3"/>
    <w:rsid w:val="008B6575"/>
    <w:rsid w:val="008B7535"/>
    <w:rsid w:val="008C63ED"/>
    <w:rsid w:val="008C67E5"/>
    <w:rsid w:val="008D00C4"/>
    <w:rsid w:val="008D6441"/>
    <w:rsid w:val="008D764A"/>
    <w:rsid w:val="008E2AB0"/>
    <w:rsid w:val="008E2B96"/>
    <w:rsid w:val="008E2FD3"/>
    <w:rsid w:val="008E3842"/>
    <w:rsid w:val="008F573E"/>
    <w:rsid w:val="008F6281"/>
    <w:rsid w:val="008F6B32"/>
    <w:rsid w:val="00901529"/>
    <w:rsid w:val="00903BA6"/>
    <w:rsid w:val="00903CCA"/>
    <w:rsid w:val="00903DE9"/>
    <w:rsid w:val="009075D9"/>
    <w:rsid w:val="009108CF"/>
    <w:rsid w:val="00910A25"/>
    <w:rsid w:val="00912110"/>
    <w:rsid w:val="009142B9"/>
    <w:rsid w:val="009167D3"/>
    <w:rsid w:val="00920698"/>
    <w:rsid w:val="00923779"/>
    <w:rsid w:val="00924E28"/>
    <w:rsid w:val="00927A64"/>
    <w:rsid w:val="00930E8A"/>
    <w:rsid w:val="00932F06"/>
    <w:rsid w:val="00937486"/>
    <w:rsid w:val="0094057E"/>
    <w:rsid w:val="00941922"/>
    <w:rsid w:val="00941B33"/>
    <w:rsid w:val="00942BA5"/>
    <w:rsid w:val="00944472"/>
    <w:rsid w:val="00950D02"/>
    <w:rsid w:val="00951475"/>
    <w:rsid w:val="009650A0"/>
    <w:rsid w:val="009660D6"/>
    <w:rsid w:val="0096636E"/>
    <w:rsid w:val="0096640A"/>
    <w:rsid w:val="00972684"/>
    <w:rsid w:val="009726D9"/>
    <w:rsid w:val="00982093"/>
    <w:rsid w:val="0098322B"/>
    <w:rsid w:val="00985DC9"/>
    <w:rsid w:val="00990D55"/>
    <w:rsid w:val="00994836"/>
    <w:rsid w:val="00995205"/>
    <w:rsid w:val="00996701"/>
    <w:rsid w:val="009A519D"/>
    <w:rsid w:val="009A6908"/>
    <w:rsid w:val="009B42D1"/>
    <w:rsid w:val="009B43C8"/>
    <w:rsid w:val="009C338F"/>
    <w:rsid w:val="009C645F"/>
    <w:rsid w:val="009C6A75"/>
    <w:rsid w:val="009C6D37"/>
    <w:rsid w:val="009D3AA4"/>
    <w:rsid w:val="009F09F7"/>
    <w:rsid w:val="009F11AA"/>
    <w:rsid w:val="009F513E"/>
    <w:rsid w:val="009F6019"/>
    <w:rsid w:val="00A00014"/>
    <w:rsid w:val="00A04743"/>
    <w:rsid w:val="00A073AC"/>
    <w:rsid w:val="00A115A6"/>
    <w:rsid w:val="00A1245F"/>
    <w:rsid w:val="00A16739"/>
    <w:rsid w:val="00A16BB2"/>
    <w:rsid w:val="00A175B6"/>
    <w:rsid w:val="00A21685"/>
    <w:rsid w:val="00A217F0"/>
    <w:rsid w:val="00A26A88"/>
    <w:rsid w:val="00A31124"/>
    <w:rsid w:val="00A328FD"/>
    <w:rsid w:val="00A34CDD"/>
    <w:rsid w:val="00A36A04"/>
    <w:rsid w:val="00A4276F"/>
    <w:rsid w:val="00A4786C"/>
    <w:rsid w:val="00A50CF7"/>
    <w:rsid w:val="00A51575"/>
    <w:rsid w:val="00A515A8"/>
    <w:rsid w:val="00A5314C"/>
    <w:rsid w:val="00A53315"/>
    <w:rsid w:val="00A536B8"/>
    <w:rsid w:val="00A542A9"/>
    <w:rsid w:val="00A6265B"/>
    <w:rsid w:val="00A64510"/>
    <w:rsid w:val="00A662C0"/>
    <w:rsid w:val="00A66348"/>
    <w:rsid w:val="00A67BD3"/>
    <w:rsid w:val="00A716A1"/>
    <w:rsid w:val="00A71C45"/>
    <w:rsid w:val="00A72678"/>
    <w:rsid w:val="00A7425A"/>
    <w:rsid w:val="00A748BA"/>
    <w:rsid w:val="00A750CB"/>
    <w:rsid w:val="00A80833"/>
    <w:rsid w:val="00A817BC"/>
    <w:rsid w:val="00A82204"/>
    <w:rsid w:val="00A82565"/>
    <w:rsid w:val="00A84354"/>
    <w:rsid w:val="00A86E9D"/>
    <w:rsid w:val="00A95549"/>
    <w:rsid w:val="00AA7FBD"/>
    <w:rsid w:val="00AB04BF"/>
    <w:rsid w:val="00AB0797"/>
    <w:rsid w:val="00AB1F48"/>
    <w:rsid w:val="00AB4528"/>
    <w:rsid w:val="00AB6DF6"/>
    <w:rsid w:val="00AC0785"/>
    <w:rsid w:val="00AC1006"/>
    <w:rsid w:val="00AC241F"/>
    <w:rsid w:val="00AC3A72"/>
    <w:rsid w:val="00AC4091"/>
    <w:rsid w:val="00AC4221"/>
    <w:rsid w:val="00AC4621"/>
    <w:rsid w:val="00AC6F6D"/>
    <w:rsid w:val="00AD3CBF"/>
    <w:rsid w:val="00AE0C36"/>
    <w:rsid w:val="00AE1931"/>
    <w:rsid w:val="00AE3CED"/>
    <w:rsid w:val="00AE67FE"/>
    <w:rsid w:val="00AF218D"/>
    <w:rsid w:val="00AF2DA2"/>
    <w:rsid w:val="00AF4A89"/>
    <w:rsid w:val="00B04233"/>
    <w:rsid w:val="00B10195"/>
    <w:rsid w:val="00B11A8D"/>
    <w:rsid w:val="00B14E92"/>
    <w:rsid w:val="00B24828"/>
    <w:rsid w:val="00B24A00"/>
    <w:rsid w:val="00B32E71"/>
    <w:rsid w:val="00B342C1"/>
    <w:rsid w:val="00B375CF"/>
    <w:rsid w:val="00B458FD"/>
    <w:rsid w:val="00B47305"/>
    <w:rsid w:val="00B56D03"/>
    <w:rsid w:val="00B658B3"/>
    <w:rsid w:val="00B660C9"/>
    <w:rsid w:val="00B73E73"/>
    <w:rsid w:val="00B73FD9"/>
    <w:rsid w:val="00B76AEE"/>
    <w:rsid w:val="00B77B70"/>
    <w:rsid w:val="00B80EA3"/>
    <w:rsid w:val="00B826C3"/>
    <w:rsid w:val="00B8321C"/>
    <w:rsid w:val="00B83F01"/>
    <w:rsid w:val="00B93900"/>
    <w:rsid w:val="00B94A81"/>
    <w:rsid w:val="00B96C97"/>
    <w:rsid w:val="00B974F7"/>
    <w:rsid w:val="00BA00F4"/>
    <w:rsid w:val="00BA51E6"/>
    <w:rsid w:val="00BA5D0C"/>
    <w:rsid w:val="00BB13D1"/>
    <w:rsid w:val="00BB3DC8"/>
    <w:rsid w:val="00BB4C3A"/>
    <w:rsid w:val="00BC24A2"/>
    <w:rsid w:val="00BC49AD"/>
    <w:rsid w:val="00BC5044"/>
    <w:rsid w:val="00BC6316"/>
    <w:rsid w:val="00BC65C4"/>
    <w:rsid w:val="00BD0B70"/>
    <w:rsid w:val="00BD320E"/>
    <w:rsid w:val="00BD6923"/>
    <w:rsid w:val="00BF1FE9"/>
    <w:rsid w:val="00BF2D81"/>
    <w:rsid w:val="00BF34E3"/>
    <w:rsid w:val="00BF50B4"/>
    <w:rsid w:val="00BF5E58"/>
    <w:rsid w:val="00BF73A8"/>
    <w:rsid w:val="00C02ADA"/>
    <w:rsid w:val="00C03A5B"/>
    <w:rsid w:val="00C03E38"/>
    <w:rsid w:val="00C04415"/>
    <w:rsid w:val="00C047CD"/>
    <w:rsid w:val="00C13817"/>
    <w:rsid w:val="00C13A1A"/>
    <w:rsid w:val="00C13EDB"/>
    <w:rsid w:val="00C14A92"/>
    <w:rsid w:val="00C15D41"/>
    <w:rsid w:val="00C16EB9"/>
    <w:rsid w:val="00C20639"/>
    <w:rsid w:val="00C2182A"/>
    <w:rsid w:val="00C23690"/>
    <w:rsid w:val="00C32E49"/>
    <w:rsid w:val="00C36913"/>
    <w:rsid w:val="00C4064F"/>
    <w:rsid w:val="00C40C72"/>
    <w:rsid w:val="00C43F6B"/>
    <w:rsid w:val="00C51B17"/>
    <w:rsid w:val="00C5213E"/>
    <w:rsid w:val="00C5387F"/>
    <w:rsid w:val="00C54E15"/>
    <w:rsid w:val="00C662E3"/>
    <w:rsid w:val="00C66421"/>
    <w:rsid w:val="00C70479"/>
    <w:rsid w:val="00C71EAF"/>
    <w:rsid w:val="00C723A6"/>
    <w:rsid w:val="00C77339"/>
    <w:rsid w:val="00C778BF"/>
    <w:rsid w:val="00C8452E"/>
    <w:rsid w:val="00C85988"/>
    <w:rsid w:val="00C85E35"/>
    <w:rsid w:val="00C91A52"/>
    <w:rsid w:val="00C97EC2"/>
    <w:rsid w:val="00CA439D"/>
    <w:rsid w:val="00CA50CB"/>
    <w:rsid w:val="00CB441E"/>
    <w:rsid w:val="00CB6921"/>
    <w:rsid w:val="00CC3045"/>
    <w:rsid w:val="00CD7D3D"/>
    <w:rsid w:val="00CE1990"/>
    <w:rsid w:val="00CE2258"/>
    <w:rsid w:val="00CE6463"/>
    <w:rsid w:val="00CF3516"/>
    <w:rsid w:val="00CF6BC7"/>
    <w:rsid w:val="00CF6D31"/>
    <w:rsid w:val="00D00BDC"/>
    <w:rsid w:val="00D01777"/>
    <w:rsid w:val="00D068A9"/>
    <w:rsid w:val="00D12CA1"/>
    <w:rsid w:val="00D21404"/>
    <w:rsid w:val="00D27553"/>
    <w:rsid w:val="00D275EA"/>
    <w:rsid w:val="00D308F3"/>
    <w:rsid w:val="00D31653"/>
    <w:rsid w:val="00D31F5C"/>
    <w:rsid w:val="00D32F3E"/>
    <w:rsid w:val="00D34121"/>
    <w:rsid w:val="00D356AF"/>
    <w:rsid w:val="00D43026"/>
    <w:rsid w:val="00D4389A"/>
    <w:rsid w:val="00D44F7E"/>
    <w:rsid w:val="00D52EEA"/>
    <w:rsid w:val="00D61145"/>
    <w:rsid w:val="00D7000E"/>
    <w:rsid w:val="00D7072F"/>
    <w:rsid w:val="00D70975"/>
    <w:rsid w:val="00D727EB"/>
    <w:rsid w:val="00D7343B"/>
    <w:rsid w:val="00D75511"/>
    <w:rsid w:val="00D769DB"/>
    <w:rsid w:val="00D81C04"/>
    <w:rsid w:val="00D821F6"/>
    <w:rsid w:val="00D82246"/>
    <w:rsid w:val="00D84751"/>
    <w:rsid w:val="00D85BB5"/>
    <w:rsid w:val="00D862D9"/>
    <w:rsid w:val="00D90FDD"/>
    <w:rsid w:val="00D93922"/>
    <w:rsid w:val="00DA0AA1"/>
    <w:rsid w:val="00DA2B4E"/>
    <w:rsid w:val="00DA3993"/>
    <w:rsid w:val="00DA3B6A"/>
    <w:rsid w:val="00DA53D3"/>
    <w:rsid w:val="00DA5ECB"/>
    <w:rsid w:val="00DB165A"/>
    <w:rsid w:val="00DB3674"/>
    <w:rsid w:val="00DB4538"/>
    <w:rsid w:val="00DB7EA6"/>
    <w:rsid w:val="00DC2F70"/>
    <w:rsid w:val="00DC4910"/>
    <w:rsid w:val="00DC6B99"/>
    <w:rsid w:val="00DD23E6"/>
    <w:rsid w:val="00DD2D5A"/>
    <w:rsid w:val="00DD4970"/>
    <w:rsid w:val="00DD56F3"/>
    <w:rsid w:val="00DE0646"/>
    <w:rsid w:val="00DE09D9"/>
    <w:rsid w:val="00DE7ADC"/>
    <w:rsid w:val="00DF287A"/>
    <w:rsid w:val="00DF4091"/>
    <w:rsid w:val="00DF4F74"/>
    <w:rsid w:val="00DF64FB"/>
    <w:rsid w:val="00E024C9"/>
    <w:rsid w:val="00E06156"/>
    <w:rsid w:val="00E078A7"/>
    <w:rsid w:val="00E103E1"/>
    <w:rsid w:val="00E145AC"/>
    <w:rsid w:val="00E1479A"/>
    <w:rsid w:val="00E14FEB"/>
    <w:rsid w:val="00E152FE"/>
    <w:rsid w:val="00E1734D"/>
    <w:rsid w:val="00E1792F"/>
    <w:rsid w:val="00E206F5"/>
    <w:rsid w:val="00E24A31"/>
    <w:rsid w:val="00E270F5"/>
    <w:rsid w:val="00E30FB0"/>
    <w:rsid w:val="00E31805"/>
    <w:rsid w:val="00E31DB9"/>
    <w:rsid w:val="00E32E03"/>
    <w:rsid w:val="00E348B0"/>
    <w:rsid w:val="00E3731E"/>
    <w:rsid w:val="00E43473"/>
    <w:rsid w:val="00E46909"/>
    <w:rsid w:val="00E53717"/>
    <w:rsid w:val="00E65CC6"/>
    <w:rsid w:val="00E70E07"/>
    <w:rsid w:val="00E7121C"/>
    <w:rsid w:val="00E72AE1"/>
    <w:rsid w:val="00E73377"/>
    <w:rsid w:val="00E73D3B"/>
    <w:rsid w:val="00E805C8"/>
    <w:rsid w:val="00E82307"/>
    <w:rsid w:val="00E833DB"/>
    <w:rsid w:val="00E9157D"/>
    <w:rsid w:val="00E92769"/>
    <w:rsid w:val="00E93426"/>
    <w:rsid w:val="00E96FBA"/>
    <w:rsid w:val="00E97AC0"/>
    <w:rsid w:val="00EA00AD"/>
    <w:rsid w:val="00EA4E99"/>
    <w:rsid w:val="00EB1303"/>
    <w:rsid w:val="00EB2CD0"/>
    <w:rsid w:val="00EB3542"/>
    <w:rsid w:val="00EB3F45"/>
    <w:rsid w:val="00EB6F15"/>
    <w:rsid w:val="00EB6F7D"/>
    <w:rsid w:val="00EB78DC"/>
    <w:rsid w:val="00EB7DF2"/>
    <w:rsid w:val="00EC006E"/>
    <w:rsid w:val="00EC0277"/>
    <w:rsid w:val="00EC1FA6"/>
    <w:rsid w:val="00EC25F9"/>
    <w:rsid w:val="00EC3D26"/>
    <w:rsid w:val="00EC4491"/>
    <w:rsid w:val="00EC6225"/>
    <w:rsid w:val="00ED30E0"/>
    <w:rsid w:val="00ED3E14"/>
    <w:rsid w:val="00ED51EC"/>
    <w:rsid w:val="00ED5396"/>
    <w:rsid w:val="00ED5A52"/>
    <w:rsid w:val="00ED739C"/>
    <w:rsid w:val="00EE2B57"/>
    <w:rsid w:val="00EE6E99"/>
    <w:rsid w:val="00EE7D8F"/>
    <w:rsid w:val="00EF0977"/>
    <w:rsid w:val="00EF2548"/>
    <w:rsid w:val="00EF2E3C"/>
    <w:rsid w:val="00EF3788"/>
    <w:rsid w:val="00F02D57"/>
    <w:rsid w:val="00F077D2"/>
    <w:rsid w:val="00F137A7"/>
    <w:rsid w:val="00F15BF6"/>
    <w:rsid w:val="00F176FD"/>
    <w:rsid w:val="00F17C25"/>
    <w:rsid w:val="00F200AA"/>
    <w:rsid w:val="00F23A93"/>
    <w:rsid w:val="00F30157"/>
    <w:rsid w:val="00F30B01"/>
    <w:rsid w:val="00F3218F"/>
    <w:rsid w:val="00F33F04"/>
    <w:rsid w:val="00F40BBA"/>
    <w:rsid w:val="00F40C5E"/>
    <w:rsid w:val="00F45C9D"/>
    <w:rsid w:val="00F461C1"/>
    <w:rsid w:val="00F47A4D"/>
    <w:rsid w:val="00F51473"/>
    <w:rsid w:val="00F534BE"/>
    <w:rsid w:val="00F561A6"/>
    <w:rsid w:val="00F576F2"/>
    <w:rsid w:val="00F5771A"/>
    <w:rsid w:val="00F61EBE"/>
    <w:rsid w:val="00F627B6"/>
    <w:rsid w:val="00F62A31"/>
    <w:rsid w:val="00F735D4"/>
    <w:rsid w:val="00F77C6D"/>
    <w:rsid w:val="00F77DB1"/>
    <w:rsid w:val="00F81333"/>
    <w:rsid w:val="00F824E5"/>
    <w:rsid w:val="00F8375C"/>
    <w:rsid w:val="00F84F89"/>
    <w:rsid w:val="00F86584"/>
    <w:rsid w:val="00F8747B"/>
    <w:rsid w:val="00F91EFE"/>
    <w:rsid w:val="00F921E4"/>
    <w:rsid w:val="00F9310B"/>
    <w:rsid w:val="00F93821"/>
    <w:rsid w:val="00F955CA"/>
    <w:rsid w:val="00FA0BF0"/>
    <w:rsid w:val="00FA27E5"/>
    <w:rsid w:val="00FA2995"/>
    <w:rsid w:val="00FA392D"/>
    <w:rsid w:val="00FA5535"/>
    <w:rsid w:val="00FA6C08"/>
    <w:rsid w:val="00FB7095"/>
    <w:rsid w:val="00FB781F"/>
    <w:rsid w:val="00FC1042"/>
    <w:rsid w:val="00FC4B5B"/>
    <w:rsid w:val="00FC5E75"/>
    <w:rsid w:val="00FC6431"/>
    <w:rsid w:val="00FD2BC3"/>
    <w:rsid w:val="00FE3712"/>
    <w:rsid w:val="00FE3F85"/>
    <w:rsid w:val="00FE48D7"/>
    <w:rsid w:val="00FE7CB0"/>
    <w:rsid w:val="00FF00BD"/>
    <w:rsid w:val="00FF27F6"/>
    <w:rsid w:val="00FF5513"/>
    <w:rsid w:val="00FF5DB0"/>
    <w:rsid w:val="00FF7342"/>
    <w:rsid w:val="00FF76D5"/>
    <w:rsid w:val="00FF78ED"/>
    <w:rsid w:val="00FF7D3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1590"/>
  <w15:docId w15:val="{F8B535D2-B994-48F3-8261-A9AC9659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7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7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B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E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E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E1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D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80F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3EDB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FE"/>
  </w:style>
  <w:style w:type="paragraph" w:styleId="Stopka">
    <w:name w:val="footer"/>
    <w:basedOn w:val="Normalny"/>
    <w:link w:val="Stopka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FE"/>
  </w:style>
  <w:style w:type="character" w:styleId="Hipercze">
    <w:name w:val="Hyperlink"/>
    <w:basedOn w:val="Domylnaczcionkaakapitu"/>
    <w:uiPriority w:val="99"/>
    <w:unhideWhenUsed/>
    <w:rsid w:val="00AE67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4F3E"/>
    <w:pPr>
      <w:ind w:left="720"/>
      <w:contextualSpacing/>
    </w:pPr>
  </w:style>
  <w:style w:type="table" w:styleId="Tabela-Siatka">
    <w:name w:val="Table Grid"/>
    <w:basedOn w:val="Standardowy"/>
    <w:uiPriority w:val="39"/>
    <w:rsid w:val="0082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1">
    <w:name w:val="Tabela siatki 4 — akcent 11"/>
    <w:basedOn w:val="Standardowy"/>
    <w:uiPriority w:val="49"/>
    <w:rsid w:val="00893E7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893E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E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1E2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881E2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82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7E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4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ersclu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wakacje.pl/128856-raport-gdzie-i-jak-polacy-planuja-spedzic-lato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E6F6-3D8D-4821-A923-1F6565BF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Pupiec</dc:creator>
  <cp:lastModifiedBy>Karol Pietrasiak</cp:lastModifiedBy>
  <cp:revision>45</cp:revision>
  <cp:lastPrinted>2021-09-20T20:06:00Z</cp:lastPrinted>
  <dcterms:created xsi:type="dcterms:W3CDTF">2021-09-21T13:42:00Z</dcterms:created>
  <dcterms:modified xsi:type="dcterms:W3CDTF">2021-09-23T12:38:00Z</dcterms:modified>
</cp:coreProperties>
</file>